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241" w:rsidRDefault="00765ABD" w:rsidP="00765ABD">
      <w:pPr>
        <w:pStyle w:val="aa"/>
        <w:jc w:val="center"/>
        <w:rPr>
          <w:sz w:val="26"/>
          <w:szCs w:val="26"/>
        </w:rPr>
      </w:pPr>
      <w:r w:rsidRPr="009E4542">
        <w:rPr>
          <w:sz w:val="26"/>
          <w:szCs w:val="26"/>
        </w:rPr>
        <w:t xml:space="preserve">МИНИСТЕРСТВО </w:t>
      </w:r>
      <w:r w:rsidR="00AD1241">
        <w:rPr>
          <w:sz w:val="26"/>
          <w:szCs w:val="26"/>
        </w:rPr>
        <w:t xml:space="preserve">НАУКИ И </w:t>
      </w:r>
      <w:proofErr w:type="gramStart"/>
      <w:r w:rsidR="00AD1241">
        <w:rPr>
          <w:sz w:val="26"/>
          <w:szCs w:val="26"/>
        </w:rPr>
        <w:t xml:space="preserve">ВЫСШЕГО </w:t>
      </w:r>
      <w:r w:rsidRPr="009E4542">
        <w:rPr>
          <w:sz w:val="26"/>
          <w:szCs w:val="26"/>
        </w:rPr>
        <w:t xml:space="preserve"> ОБРАЗОВАНИЯ</w:t>
      </w:r>
      <w:proofErr w:type="gramEnd"/>
      <w:r w:rsidRPr="009E4542">
        <w:rPr>
          <w:sz w:val="26"/>
          <w:szCs w:val="26"/>
        </w:rPr>
        <w:t xml:space="preserve"> </w:t>
      </w:r>
    </w:p>
    <w:p w:rsidR="00765ABD" w:rsidRPr="009E4542" w:rsidRDefault="00AD1241" w:rsidP="00765ABD">
      <w:pPr>
        <w:pStyle w:val="aa"/>
        <w:jc w:val="center"/>
        <w:rPr>
          <w:sz w:val="26"/>
          <w:szCs w:val="26"/>
        </w:rPr>
      </w:pPr>
      <w:r>
        <w:rPr>
          <w:sz w:val="26"/>
          <w:szCs w:val="26"/>
        </w:rPr>
        <w:t xml:space="preserve">РОССИЙСКОЙ </w:t>
      </w:r>
      <w:r w:rsidR="00765ABD" w:rsidRPr="009E4542">
        <w:rPr>
          <w:sz w:val="26"/>
          <w:szCs w:val="26"/>
        </w:rPr>
        <w:t>ФЕДЕРАЦИИ</w:t>
      </w:r>
    </w:p>
    <w:p w:rsidR="00AD1241" w:rsidRDefault="00765ABD" w:rsidP="00765ABD">
      <w:pPr>
        <w:jc w:val="center"/>
        <w:rPr>
          <w:sz w:val="26"/>
          <w:szCs w:val="26"/>
        </w:rPr>
      </w:pPr>
      <w:r w:rsidRPr="009E4542">
        <w:rPr>
          <w:sz w:val="26"/>
          <w:szCs w:val="26"/>
        </w:rPr>
        <w:t xml:space="preserve">ФЕДЕРАЛЬНОЕ </w:t>
      </w:r>
      <w:proofErr w:type="gramStart"/>
      <w:r w:rsidRPr="009E4542">
        <w:rPr>
          <w:sz w:val="26"/>
          <w:szCs w:val="26"/>
        </w:rPr>
        <w:t>ГОСУДАРСТВЕННОЕ  БЮДЖЕТНОЕ</w:t>
      </w:r>
      <w:proofErr w:type="gramEnd"/>
    </w:p>
    <w:p w:rsidR="00765ABD" w:rsidRPr="009E4542" w:rsidRDefault="00765ABD" w:rsidP="00765ABD">
      <w:pPr>
        <w:jc w:val="center"/>
        <w:rPr>
          <w:sz w:val="26"/>
          <w:szCs w:val="26"/>
        </w:rPr>
      </w:pPr>
      <w:r w:rsidRPr="009E4542">
        <w:rPr>
          <w:sz w:val="26"/>
          <w:szCs w:val="26"/>
        </w:rPr>
        <w:t xml:space="preserve"> ОБРАЗОВАТЕЛЬНОЕ УЧРЕЖ</w:t>
      </w:r>
      <w:r w:rsidR="00F34726">
        <w:rPr>
          <w:sz w:val="26"/>
          <w:szCs w:val="26"/>
        </w:rPr>
        <w:t xml:space="preserve">ДЕНИЕ ВЫСШЕГО </w:t>
      </w:r>
      <w:r w:rsidRPr="009E4542">
        <w:rPr>
          <w:sz w:val="26"/>
          <w:szCs w:val="26"/>
        </w:rPr>
        <w:t>ОБРАЗОВАНИЯ</w:t>
      </w:r>
    </w:p>
    <w:p w:rsidR="00765ABD" w:rsidRDefault="00765ABD" w:rsidP="00765ABD">
      <w:pPr>
        <w:jc w:val="center"/>
        <w:rPr>
          <w:snapToGrid w:val="0"/>
          <w:sz w:val="26"/>
          <w:szCs w:val="26"/>
        </w:rPr>
      </w:pPr>
      <w:r w:rsidRPr="009E4542">
        <w:rPr>
          <w:snapToGrid w:val="0"/>
          <w:sz w:val="26"/>
          <w:szCs w:val="26"/>
        </w:rPr>
        <w:t>«ДОНСКОЙ ГОСУДАРСТВЕННЫЙ ТЕХНИЧЕСКИЙ УНИВЕРСИТЕТ»</w:t>
      </w:r>
    </w:p>
    <w:p w:rsidR="00765ABD" w:rsidRPr="005B5591" w:rsidRDefault="00765ABD" w:rsidP="00765ABD">
      <w:pPr>
        <w:jc w:val="center"/>
        <w:rPr>
          <w:snapToGrid w:val="0"/>
          <w:szCs w:val="28"/>
        </w:rPr>
      </w:pPr>
      <w:r>
        <w:rPr>
          <w:snapToGrid w:val="0"/>
          <w:sz w:val="26"/>
          <w:szCs w:val="26"/>
        </w:rPr>
        <w:t>(ДГТУ)</w:t>
      </w:r>
    </w:p>
    <w:p w:rsidR="00765ABD" w:rsidRPr="005B5591" w:rsidRDefault="00765ABD" w:rsidP="00765ABD">
      <w:pPr>
        <w:jc w:val="center"/>
        <w:rPr>
          <w:snapToGrid w:val="0"/>
          <w:szCs w:val="28"/>
        </w:rPr>
      </w:pPr>
    </w:p>
    <w:p w:rsidR="00765ABD" w:rsidRPr="005B5591" w:rsidRDefault="00765ABD" w:rsidP="00765ABD">
      <w:pPr>
        <w:jc w:val="center"/>
        <w:rPr>
          <w:szCs w:val="28"/>
        </w:rPr>
      </w:pPr>
    </w:p>
    <w:p w:rsidR="00765ABD" w:rsidRDefault="00765ABD" w:rsidP="00765ABD">
      <w:pPr>
        <w:jc w:val="center"/>
        <w:rPr>
          <w:sz w:val="28"/>
          <w:szCs w:val="28"/>
        </w:rPr>
      </w:pPr>
    </w:p>
    <w:p w:rsidR="00765ABD" w:rsidRDefault="00765ABD" w:rsidP="00765ABD">
      <w:pPr>
        <w:jc w:val="center"/>
        <w:rPr>
          <w:sz w:val="28"/>
          <w:szCs w:val="28"/>
        </w:rPr>
      </w:pPr>
    </w:p>
    <w:p w:rsidR="00765ABD" w:rsidRDefault="00765ABD" w:rsidP="005F0709">
      <w:pPr>
        <w:rPr>
          <w:sz w:val="28"/>
          <w:szCs w:val="28"/>
        </w:rPr>
      </w:pPr>
    </w:p>
    <w:p w:rsidR="00765ABD" w:rsidRDefault="00765ABD" w:rsidP="00765ABD">
      <w:pPr>
        <w:jc w:val="center"/>
        <w:rPr>
          <w:sz w:val="28"/>
          <w:szCs w:val="28"/>
        </w:rPr>
      </w:pPr>
    </w:p>
    <w:p w:rsidR="00765ABD" w:rsidRPr="009E4542" w:rsidRDefault="00765ABD" w:rsidP="00765ABD">
      <w:pPr>
        <w:jc w:val="center"/>
        <w:rPr>
          <w:sz w:val="28"/>
          <w:szCs w:val="28"/>
        </w:rPr>
      </w:pPr>
      <w:r w:rsidRPr="009E4542">
        <w:rPr>
          <w:sz w:val="28"/>
          <w:szCs w:val="28"/>
        </w:rPr>
        <w:t>Кафедра «</w:t>
      </w:r>
      <w:r w:rsidR="00E142BA">
        <w:rPr>
          <w:sz w:val="28"/>
          <w:szCs w:val="28"/>
        </w:rPr>
        <w:t>Связи с общественностью</w:t>
      </w:r>
      <w:r w:rsidRPr="009E4542">
        <w:rPr>
          <w:sz w:val="28"/>
          <w:szCs w:val="28"/>
        </w:rPr>
        <w:t>»</w:t>
      </w:r>
    </w:p>
    <w:p w:rsidR="00765ABD" w:rsidRPr="009E4542" w:rsidRDefault="00765ABD" w:rsidP="00765ABD">
      <w:pPr>
        <w:jc w:val="center"/>
        <w:rPr>
          <w:sz w:val="28"/>
          <w:szCs w:val="28"/>
        </w:rPr>
      </w:pPr>
    </w:p>
    <w:p w:rsidR="00765ABD" w:rsidRPr="009E4542" w:rsidRDefault="00765ABD" w:rsidP="00765ABD">
      <w:pPr>
        <w:jc w:val="center"/>
        <w:rPr>
          <w:sz w:val="28"/>
          <w:szCs w:val="28"/>
        </w:rPr>
      </w:pPr>
    </w:p>
    <w:p w:rsidR="00765ABD" w:rsidRPr="009E4542" w:rsidRDefault="00765ABD" w:rsidP="00765ABD">
      <w:pPr>
        <w:jc w:val="center"/>
        <w:rPr>
          <w:sz w:val="28"/>
          <w:szCs w:val="28"/>
        </w:rPr>
      </w:pPr>
    </w:p>
    <w:p w:rsidR="00765ABD" w:rsidRPr="009E4542" w:rsidRDefault="00765ABD" w:rsidP="00765ABD">
      <w:pPr>
        <w:jc w:val="center"/>
        <w:rPr>
          <w:sz w:val="28"/>
          <w:szCs w:val="28"/>
        </w:rPr>
      </w:pPr>
    </w:p>
    <w:p w:rsidR="00765ABD" w:rsidRDefault="00765ABD" w:rsidP="00765ABD">
      <w:pPr>
        <w:jc w:val="center"/>
        <w:rPr>
          <w:sz w:val="28"/>
          <w:szCs w:val="28"/>
        </w:rPr>
      </w:pPr>
    </w:p>
    <w:p w:rsidR="005F0709" w:rsidRDefault="005F0709" w:rsidP="00765ABD">
      <w:pPr>
        <w:jc w:val="center"/>
        <w:rPr>
          <w:sz w:val="28"/>
          <w:szCs w:val="28"/>
        </w:rPr>
      </w:pPr>
    </w:p>
    <w:p w:rsidR="005F0709" w:rsidRDefault="005F0709" w:rsidP="00765ABD">
      <w:pPr>
        <w:jc w:val="center"/>
        <w:rPr>
          <w:sz w:val="28"/>
          <w:szCs w:val="28"/>
        </w:rPr>
      </w:pPr>
    </w:p>
    <w:p w:rsidR="00765ABD" w:rsidRDefault="00765ABD" w:rsidP="00765ABD">
      <w:pPr>
        <w:jc w:val="center"/>
        <w:rPr>
          <w:sz w:val="28"/>
          <w:szCs w:val="28"/>
        </w:rPr>
      </w:pPr>
    </w:p>
    <w:p w:rsidR="00765ABD" w:rsidRPr="009E4542" w:rsidRDefault="00765ABD" w:rsidP="00765ABD">
      <w:pPr>
        <w:pStyle w:val="22"/>
        <w:jc w:val="center"/>
        <w:rPr>
          <w:b/>
          <w:bCs/>
          <w:sz w:val="28"/>
          <w:szCs w:val="28"/>
        </w:rPr>
      </w:pPr>
    </w:p>
    <w:p w:rsidR="00AD1241" w:rsidRDefault="00F9241A" w:rsidP="00765ABD">
      <w:pPr>
        <w:pStyle w:val="22"/>
        <w:jc w:val="center"/>
        <w:rPr>
          <w:rFonts w:ascii="Times New Roman" w:hAnsi="Times New Roman"/>
          <w:bCs/>
          <w:sz w:val="28"/>
          <w:szCs w:val="28"/>
        </w:rPr>
      </w:pPr>
      <w:r>
        <w:rPr>
          <w:rFonts w:ascii="Times New Roman" w:hAnsi="Times New Roman"/>
          <w:bCs/>
          <w:sz w:val="28"/>
          <w:szCs w:val="28"/>
        </w:rPr>
        <w:t xml:space="preserve">МЕТОДИЧЕСКИЕ УКАЗАНИЯ ПО ДИСЦИПЛИНЕ </w:t>
      </w:r>
    </w:p>
    <w:p w:rsidR="00F9241A" w:rsidRPr="00E81473" w:rsidRDefault="00F9241A" w:rsidP="00F9241A">
      <w:pPr>
        <w:pStyle w:val="22"/>
        <w:jc w:val="center"/>
        <w:rPr>
          <w:rFonts w:ascii="Times New Roman" w:hAnsi="Times New Roman"/>
          <w:bCs/>
          <w:sz w:val="28"/>
          <w:szCs w:val="28"/>
        </w:rPr>
      </w:pPr>
      <w:r w:rsidRPr="00E81473">
        <w:rPr>
          <w:rFonts w:ascii="Times New Roman" w:hAnsi="Times New Roman"/>
          <w:sz w:val="28"/>
          <w:szCs w:val="28"/>
        </w:rPr>
        <w:t>«</w:t>
      </w:r>
      <w:proofErr w:type="spellStart"/>
      <w:r w:rsidR="00553F93">
        <w:rPr>
          <w:rFonts w:ascii="Times New Roman" w:hAnsi="Times New Roman"/>
          <w:sz w:val="28"/>
          <w:szCs w:val="28"/>
        </w:rPr>
        <w:t>Медиатекст</w:t>
      </w:r>
      <w:proofErr w:type="spellEnd"/>
      <w:r w:rsidR="00553F93">
        <w:rPr>
          <w:rFonts w:ascii="Times New Roman" w:hAnsi="Times New Roman"/>
          <w:sz w:val="28"/>
          <w:szCs w:val="28"/>
        </w:rPr>
        <w:t xml:space="preserve"> в профессиональной деятельности</w:t>
      </w:r>
      <w:r w:rsidRPr="00E81473">
        <w:rPr>
          <w:rFonts w:ascii="Times New Roman" w:hAnsi="Times New Roman"/>
          <w:sz w:val="28"/>
          <w:szCs w:val="28"/>
        </w:rPr>
        <w:t>»</w:t>
      </w:r>
      <w:r w:rsidRPr="00E81473">
        <w:rPr>
          <w:rFonts w:ascii="Times New Roman" w:hAnsi="Times New Roman"/>
          <w:bCs/>
          <w:sz w:val="28"/>
          <w:szCs w:val="28"/>
        </w:rPr>
        <w:t xml:space="preserve"> </w:t>
      </w:r>
    </w:p>
    <w:p w:rsidR="00F9241A" w:rsidRPr="00AD1241" w:rsidRDefault="00F9241A" w:rsidP="00765ABD">
      <w:pPr>
        <w:pStyle w:val="22"/>
        <w:jc w:val="center"/>
        <w:rPr>
          <w:rFonts w:ascii="Times New Roman" w:hAnsi="Times New Roman"/>
          <w:bCs/>
          <w:sz w:val="28"/>
          <w:szCs w:val="28"/>
          <w:u w:val="single"/>
        </w:rPr>
      </w:pPr>
      <w:r>
        <w:rPr>
          <w:rFonts w:ascii="Times New Roman" w:hAnsi="Times New Roman"/>
          <w:bCs/>
          <w:sz w:val="28"/>
          <w:szCs w:val="28"/>
        </w:rPr>
        <w:t xml:space="preserve">(для студентов очной и заочной форм обучения по направлению </w:t>
      </w:r>
      <w:proofErr w:type="gramStart"/>
      <w:r>
        <w:rPr>
          <w:rFonts w:ascii="Times New Roman" w:hAnsi="Times New Roman"/>
          <w:bCs/>
          <w:sz w:val="28"/>
          <w:szCs w:val="28"/>
        </w:rPr>
        <w:t>42.03.01  «</w:t>
      </w:r>
      <w:proofErr w:type="gramEnd"/>
      <w:r>
        <w:rPr>
          <w:rFonts w:ascii="Times New Roman" w:hAnsi="Times New Roman"/>
          <w:bCs/>
          <w:sz w:val="28"/>
          <w:szCs w:val="28"/>
        </w:rPr>
        <w:t>Реклама и связи  общественностью»)</w:t>
      </w:r>
    </w:p>
    <w:p w:rsidR="00765ABD" w:rsidRPr="009E4542" w:rsidRDefault="00765ABD" w:rsidP="00765ABD">
      <w:pPr>
        <w:pStyle w:val="22"/>
        <w:ind w:hanging="1145"/>
        <w:rPr>
          <w:sz w:val="28"/>
          <w:szCs w:val="28"/>
        </w:rPr>
      </w:pPr>
    </w:p>
    <w:p w:rsidR="00765ABD" w:rsidRPr="009E4542" w:rsidRDefault="00765ABD" w:rsidP="00765ABD">
      <w:pPr>
        <w:pStyle w:val="22"/>
        <w:ind w:hanging="1145"/>
        <w:rPr>
          <w:sz w:val="28"/>
          <w:szCs w:val="28"/>
        </w:rPr>
      </w:pPr>
    </w:p>
    <w:p w:rsidR="00765ABD" w:rsidRPr="009E4542" w:rsidRDefault="00765ABD" w:rsidP="005F0709">
      <w:pPr>
        <w:rPr>
          <w:b/>
          <w:bCs/>
          <w:sz w:val="28"/>
          <w:szCs w:val="28"/>
        </w:rPr>
      </w:pPr>
    </w:p>
    <w:p w:rsidR="00765ABD" w:rsidRDefault="00765ABD" w:rsidP="00765ABD">
      <w:pPr>
        <w:jc w:val="center"/>
        <w:rPr>
          <w:b/>
          <w:bCs/>
          <w:sz w:val="28"/>
          <w:szCs w:val="28"/>
        </w:rPr>
      </w:pPr>
    </w:p>
    <w:p w:rsidR="005F0709" w:rsidRDefault="005F0709" w:rsidP="00765ABD">
      <w:pPr>
        <w:jc w:val="center"/>
        <w:rPr>
          <w:b/>
          <w:bCs/>
          <w:sz w:val="28"/>
          <w:szCs w:val="28"/>
        </w:rPr>
      </w:pPr>
    </w:p>
    <w:p w:rsidR="00765ABD" w:rsidRDefault="00765ABD" w:rsidP="00765ABD">
      <w:pPr>
        <w:jc w:val="center"/>
        <w:rPr>
          <w:b/>
          <w:bCs/>
          <w:sz w:val="28"/>
          <w:szCs w:val="28"/>
        </w:rPr>
      </w:pPr>
    </w:p>
    <w:p w:rsidR="00765ABD" w:rsidRDefault="00765ABD" w:rsidP="007A17A4">
      <w:pPr>
        <w:jc w:val="center"/>
        <w:rPr>
          <w:b/>
          <w:bCs/>
          <w:sz w:val="28"/>
          <w:szCs w:val="28"/>
        </w:rPr>
      </w:pPr>
    </w:p>
    <w:p w:rsidR="00765ABD" w:rsidRDefault="00765ABD" w:rsidP="007A17A4">
      <w:pPr>
        <w:jc w:val="center"/>
        <w:rPr>
          <w:bCs/>
          <w:sz w:val="28"/>
          <w:szCs w:val="28"/>
        </w:rPr>
      </w:pPr>
      <w:r w:rsidRPr="009E4542">
        <w:rPr>
          <w:bCs/>
          <w:sz w:val="28"/>
          <w:szCs w:val="28"/>
        </w:rPr>
        <w:t>Ростов-на-Дону</w:t>
      </w:r>
    </w:p>
    <w:p w:rsidR="00E81473" w:rsidRPr="009E4542" w:rsidRDefault="00E81473" w:rsidP="007A17A4">
      <w:pPr>
        <w:jc w:val="center"/>
        <w:rPr>
          <w:bCs/>
          <w:sz w:val="28"/>
          <w:szCs w:val="28"/>
        </w:rPr>
      </w:pPr>
      <w:r>
        <w:rPr>
          <w:bCs/>
          <w:sz w:val="28"/>
          <w:szCs w:val="28"/>
        </w:rPr>
        <w:t>ДГТУ</w:t>
      </w:r>
    </w:p>
    <w:p w:rsidR="00765ABD" w:rsidRPr="009E4542" w:rsidRDefault="00765ABD" w:rsidP="007A17A4">
      <w:pPr>
        <w:jc w:val="center"/>
        <w:rPr>
          <w:b/>
          <w:bCs/>
          <w:sz w:val="28"/>
          <w:szCs w:val="28"/>
        </w:rPr>
      </w:pPr>
      <w:r w:rsidRPr="009E4542">
        <w:rPr>
          <w:bCs/>
          <w:sz w:val="28"/>
          <w:szCs w:val="28"/>
        </w:rPr>
        <w:t>20</w:t>
      </w:r>
      <w:r w:rsidR="00553F93">
        <w:rPr>
          <w:bCs/>
          <w:sz w:val="28"/>
          <w:szCs w:val="28"/>
        </w:rPr>
        <w:t>21</w:t>
      </w:r>
    </w:p>
    <w:p w:rsidR="004540D6" w:rsidRDefault="004540D6" w:rsidP="004540D6">
      <w:pPr>
        <w:jc w:val="center"/>
        <w:rPr>
          <w:b/>
        </w:rPr>
      </w:pPr>
    </w:p>
    <w:p w:rsidR="00564DC9" w:rsidRDefault="00564DC9" w:rsidP="00C27FBD">
      <w:pPr>
        <w:rPr>
          <w:sz w:val="28"/>
          <w:szCs w:val="28"/>
        </w:rPr>
      </w:pPr>
    </w:p>
    <w:p w:rsidR="00564DC9" w:rsidRDefault="00564DC9" w:rsidP="00C27FBD">
      <w:pPr>
        <w:rPr>
          <w:sz w:val="28"/>
          <w:szCs w:val="28"/>
        </w:rPr>
      </w:pPr>
    </w:p>
    <w:p w:rsidR="00564DC9" w:rsidRDefault="00E81473" w:rsidP="00C27FBD">
      <w:pPr>
        <w:rPr>
          <w:sz w:val="28"/>
          <w:szCs w:val="28"/>
        </w:rPr>
      </w:pPr>
      <w:r>
        <w:rPr>
          <w:sz w:val="28"/>
          <w:szCs w:val="28"/>
        </w:rPr>
        <w:t>УДК 63</w:t>
      </w:r>
    </w:p>
    <w:p w:rsidR="00E81473" w:rsidRDefault="00E81473" w:rsidP="00C27FBD">
      <w:pPr>
        <w:rPr>
          <w:sz w:val="28"/>
          <w:szCs w:val="28"/>
        </w:rPr>
      </w:pPr>
    </w:p>
    <w:p w:rsidR="00827A99" w:rsidRPr="00827A99" w:rsidRDefault="00773D3A" w:rsidP="00E81473">
      <w:pPr>
        <w:rPr>
          <w:rFonts w:eastAsia="Times New Roman" w:cs="Calibri"/>
          <w:lang w:eastAsia="ar-SA"/>
        </w:rPr>
      </w:pPr>
      <w:r>
        <w:rPr>
          <w:sz w:val="28"/>
          <w:szCs w:val="28"/>
        </w:rPr>
        <w:t>Составитель</w:t>
      </w:r>
      <w:r w:rsidR="00C27FBD" w:rsidRPr="009E4542">
        <w:rPr>
          <w:sz w:val="28"/>
          <w:szCs w:val="28"/>
        </w:rPr>
        <w:t>:</w:t>
      </w:r>
      <w:r w:rsidR="00E81473">
        <w:rPr>
          <w:sz w:val="28"/>
          <w:szCs w:val="28"/>
        </w:rPr>
        <w:t xml:space="preserve"> </w:t>
      </w:r>
      <w:proofErr w:type="spellStart"/>
      <w:r w:rsidR="00F34726">
        <w:rPr>
          <w:rFonts w:eastAsia="Times New Roman" w:cs="Calibri"/>
          <w:lang w:eastAsia="ar-SA"/>
        </w:rPr>
        <w:t>к.ф.н.Пивоварова</w:t>
      </w:r>
      <w:proofErr w:type="spellEnd"/>
      <w:r w:rsidR="00F34726">
        <w:rPr>
          <w:rFonts w:eastAsia="Times New Roman" w:cs="Calibri"/>
          <w:lang w:eastAsia="ar-SA"/>
        </w:rPr>
        <w:t xml:space="preserve"> И.А.</w:t>
      </w:r>
      <w:r w:rsidR="00827A99" w:rsidRPr="00827A99">
        <w:rPr>
          <w:rFonts w:eastAsia="Times New Roman" w:cs="Calibri"/>
          <w:lang w:eastAsia="ar-SA"/>
        </w:rPr>
        <w:t xml:space="preserve"> </w:t>
      </w:r>
    </w:p>
    <w:p w:rsidR="00C27FBD" w:rsidRPr="009E4542" w:rsidRDefault="00C27FBD" w:rsidP="00827A99">
      <w:pPr>
        <w:rPr>
          <w:i/>
          <w:iCs/>
          <w:sz w:val="28"/>
          <w:szCs w:val="28"/>
        </w:rPr>
      </w:pPr>
      <w:r w:rsidRPr="009E4542">
        <w:rPr>
          <w:i/>
          <w:iCs/>
          <w:sz w:val="28"/>
          <w:szCs w:val="28"/>
        </w:rPr>
        <w:br/>
      </w:r>
    </w:p>
    <w:p w:rsidR="00C27FBD" w:rsidRPr="00EB47E1" w:rsidRDefault="00E81473" w:rsidP="00C27FBD">
      <w:pPr>
        <w:ind w:left="142"/>
        <w:rPr>
          <w:bCs/>
          <w:sz w:val="28"/>
          <w:szCs w:val="28"/>
        </w:rPr>
      </w:pPr>
      <w:r w:rsidRPr="00146515">
        <w:rPr>
          <w:b/>
          <w:bCs/>
          <w:sz w:val="28"/>
          <w:szCs w:val="28"/>
        </w:rPr>
        <w:tab/>
      </w:r>
      <w:r w:rsidRPr="00146515">
        <w:rPr>
          <w:b/>
          <w:bCs/>
          <w:sz w:val="28"/>
          <w:szCs w:val="28"/>
        </w:rPr>
        <w:tab/>
      </w:r>
      <w:r w:rsidR="00C15DBC" w:rsidRPr="00C15DBC">
        <w:rPr>
          <w:bCs/>
          <w:iCs/>
          <w:sz w:val="28"/>
          <w:szCs w:val="28"/>
        </w:rPr>
        <w:t xml:space="preserve">Литературное редактирование </w:t>
      </w:r>
      <w:proofErr w:type="spellStart"/>
      <w:r w:rsidR="00C15DBC" w:rsidRPr="00C15DBC">
        <w:rPr>
          <w:bCs/>
          <w:iCs/>
          <w:sz w:val="28"/>
          <w:szCs w:val="28"/>
        </w:rPr>
        <w:t>медиатекста</w:t>
      </w:r>
      <w:proofErr w:type="spellEnd"/>
      <w:r w:rsidRPr="00C15DBC">
        <w:rPr>
          <w:bCs/>
          <w:iCs/>
          <w:sz w:val="28"/>
          <w:szCs w:val="28"/>
        </w:rPr>
        <w:t>:</w:t>
      </w:r>
      <w:r w:rsidRPr="00EB47E1">
        <w:rPr>
          <w:bCs/>
          <w:sz w:val="28"/>
          <w:szCs w:val="28"/>
        </w:rPr>
        <w:t xml:space="preserve"> </w:t>
      </w:r>
      <w:proofErr w:type="spellStart"/>
      <w:proofErr w:type="gramStart"/>
      <w:r w:rsidRPr="00EB47E1">
        <w:rPr>
          <w:bCs/>
          <w:sz w:val="28"/>
          <w:szCs w:val="28"/>
        </w:rPr>
        <w:t>метод.указания</w:t>
      </w:r>
      <w:proofErr w:type="spellEnd"/>
      <w:proofErr w:type="gramEnd"/>
      <w:r w:rsidRPr="00EB47E1">
        <w:rPr>
          <w:bCs/>
          <w:sz w:val="28"/>
          <w:szCs w:val="28"/>
        </w:rPr>
        <w:t xml:space="preserve"> – Ростов-на-Дону: Д</w:t>
      </w:r>
      <w:r w:rsidR="00553F93">
        <w:rPr>
          <w:bCs/>
          <w:sz w:val="28"/>
          <w:szCs w:val="28"/>
        </w:rPr>
        <w:t xml:space="preserve">онской </w:t>
      </w:r>
      <w:proofErr w:type="spellStart"/>
      <w:r w:rsidR="00553F93">
        <w:rPr>
          <w:bCs/>
          <w:sz w:val="28"/>
          <w:szCs w:val="28"/>
        </w:rPr>
        <w:t>гос.техн.ун</w:t>
      </w:r>
      <w:proofErr w:type="spellEnd"/>
      <w:r w:rsidR="00553F93">
        <w:rPr>
          <w:bCs/>
          <w:sz w:val="28"/>
          <w:szCs w:val="28"/>
        </w:rPr>
        <w:t>-т, 2021</w:t>
      </w:r>
    </w:p>
    <w:p w:rsidR="00E81473" w:rsidRPr="00EB47E1" w:rsidRDefault="00E81473" w:rsidP="00C27FBD">
      <w:pPr>
        <w:ind w:left="142"/>
        <w:rPr>
          <w:bCs/>
          <w:sz w:val="28"/>
          <w:szCs w:val="28"/>
        </w:rPr>
      </w:pPr>
    </w:p>
    <w:p w:rsidR="00E81473" w:rsidRPr="00E81473" w:rsidRDefault="00E81473" w:rsidP="00C27FBD">
      <w:pPr>
        <w:ind w:left="142"/>
        <w:rPr>
          <w:b/>
          <w:bCs/>
          <w:sz w:val="28"/>
          <w:szCs w:val="28"/>
        </w:rPr>
      </w:pPr>
    </w:p>
    <w:p w:rsidR="00C27FBD" w:rsidRPr="009E4542" w:rsidRDefault="00C27FBD" w:rsidP="00C27FBD">
      <w:pPr>
        <w:ind w:left="142"/>
        <w:rPr>
          <w:i/>
          <w:iCs/>
          <w:sz w:val="28"/>
          <w:szCs w:val="28"/>
        </w:rPr>
      </w:pPr>
    </w:p>
    <w:p w:rsidR="00C27FBD" w:rsidRPr="009E4542" w:rsidRDefault="00C27FBD" w:rsidP="00C27FBD">
      <w:pPr>
        <w:rPr>
          <w:sz w:val="28"/>
          <w:szCs w:val="28"/>
        </w:rPr>
      </w:pPr>
    </w:p>
    <w:p w:rsidR="00C27FBD" w:rsidRDefault="00E81473" w:rsidP="00E81473">
      <w:pPr>
        <w:autoSpaceDE w:val="0"/>
        <w:autoSpaceDN w:val="0"/>
        <w:adjustRightInd w:val="0"/>
        <w:spacing w:line="360" w:lineRule="auto"/>
        <w:jc w:val="both"/>
        <w:rPr>
          <w:color w:val="000000"/>
          <w:sz w:val="28"/>
          <w:szCs w:val="28"/>
        </w:rPr>
      </w:pPr>
      <w:r>
        <w:rPr>
          <w:bCs/>
          <w:iCs/>
          <w:sz w:val="28"/>
          <w:szCs w:val="28"/>
        </w:rPr>
        <w:t>Методические указания</w:t>
      </w:r>
      <w:r w:rsidR="00C27FBD" w:rsidRPr="0042352A">
        <w:rPr>
          <w:bCs/>
          <w:iCs/>
          <w:sz w:val="28"/>
          <w:szCs w:val="28"/>
        </w:rPr>
        <w:t xml:space="preserve"> по изучению дисциплины для студентов </w:t>
      </w:r>
      <w:r w:rsidR="00C27FBD" w:rsidRPr="0042352A">
        <w:rPr>
          <w:sz w:val="28"/>
          <w:szCs w:val="28"/>
        </w:rPr>
        <w:t xml:space="preserve">представляют собой комплекс </w:t>
      </w:r>
      <w:r>
        <w:rPr>
          <w:sz w:val="28"/>
          <w:szCs w:val="28"/>
        </w:rPr>
        <w:t xml:space="preserve">заданий и </w:t>
      </w:r>
      <w:r w:rsidR="00C27FBD" w:rsidRPr="0042352A">
        <w:rPr>
          <w:sz w:val="28"/>
          <w:szCs w:val="28"/>
        </w:rPr>
        <w:t xml:space="preserve">разъяснений, позволяющих студенту оптимальным образом организовать процесс изучения данной дисциплины. </w:t>
      </w: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Default="00C27FBD" w:rsidP="00C27FBD">
      <w:pPr>
        <w:rPr>
          <w:szCs w:val="28"/>
        </w:rPr>
      </w:pPr>
    </w:p>
    <w:p w:rsidR="00C27FBD" w:rsidRPr="005B5591" w:rsidRDefault="00C27FBD" w:rsidP="00C27FBD">
      <w:pPr>
        <w:rPr>
          <w:szCs w:val="28"/>
        </w:rPr>
      </w:pPr>
    </w:p>
    <w:p w:rsidR="00C27FBD" w:rsidRDefault="00C27FBD" w:rsidP="00C27FBD">
      <w:pPr>
        <w:rPr>
          <w:szCs w:val="28"/>
        </w:rPr>
      </w:pPr>
    </w:p>
    <w:p w:rsidR="00F34726" w:rsidRDefault="00F34726" w:rsidP="004540D6">
      <w:pPr>
        <w:jc w:val="center"/>
        <w:rPr>
          <w:sz w:val="28"/>
          <w:szCs w:val="28"/>
        </w:rPr>
      </w:pPr>
    </w:p>
    <w:p w:rsidR="00F34726" w:rsidRDefault="00F34726" w:rsidP="004540D6">
      <w:pPr>
        <w:jc w:val="center"/>
        <w:rPr>
          <w:sz w:val="28"/>
          <w:szCs w:val="28"/>
        </w:rPr>
      </w:pPr>
    </w:p>
    <w:p w:rsidR="00F34726" w:rsidRDefault="00F34726" w:rsidP="004540D6">
      <w:pPr>
        <w:jc w:val="center"/>
        <w:rPr>
          <w:sz w:val="28"/>
          <w:szCs w:val="28"/>
        </w:rPr>
      </w:pPr>
    </w:p>
    <w:p w:rsidR="00F34726" w:rsidRDefault="00F34726" w:rsidP="004540D6">
      <w:pPr>
        <w:jc w:val="center"/>
        <w:rPr>
          <w:sz w:val="28"/>
          <w:szCs w:val="28"/>
        </w:rPr>
      </w:pPr>
    </w:p>
    <w:p w:rsidR="00F34726" w:rsidRDefault="00F34726" w:rsidP="004540D6">
      <w:pPr>
        <w:jc w:val="center"/>
        <w:rPr>
          <w:sz w:val="28"/>
          <w:szCs w:val="28"/>
        </w:rPr>
      </w:pPr>
    </w:p>
    <w:p w:rsidR="00F34726" w:rsidRDefault="00F34726" w:rsidP="004540D6">
      <w:pPr>
        <w:jc w:val="center"/>
        <w:rPr>
          <w:sz w:val="28"/>
          <w:szCs w:val="28"/>
        </w:rPr>
      </w:pPr>
    </w:p>
    <w:p w:rsidR="00E81473" w:rsidRDefault="00E81473" w:rsidP="004540D6">
      <w:pPr>
        <w:jc w:val="center"/>
        <w:rPr>
          <w:sz w:val="28"/>
          <w:szCs w:val="28"/>
        </w:rPr>
      </w:pPr>
    </w:p>
    <w:p w:rsidR="00E81473" w:rsidRDefault="00E81473" w:rsidP="004540D6">
      <w:pPr>
        <w:jc w:val="center"/>
        <w:rPr>
          <w:sz w:val="28"/>
          <w:szCs w:val="28"/>
        </w:rPr>
      </w:pPr>
    </w:p>
    <w:p w:rsidR="00E81473" w:rsidRDefault="00E81473" w:rsidP="004540D6">
      <w:pPr>
        <w:jc w:val="center"/>
        <w:rPr>
          <w:sz w:val="28"/>
          <w:szCs w:val="28"/>
        </w:rPr>
      </w:pPr>
    </w:p>
    <w:p w:rsidR="00EB47E1" w:rsidRDefault="00EB47E1" w:rsidP="004540D6">
      <w:pPr>
        <w:jc w:val="center"/>
        <w:rPr>
          <w:sz w:val="28"/>
          <w:szCs w:val="28"/>
        </w:rPr>
      </w:pPr>
    </w:p>
    <w:p w:rsidR="00EB47E1" w:rsidRDefault="00EB47E1" w:rsidP="004540D6">
      <w:pPr>
        <w:jc w:val="center"/>
        <w:rPr>
          <w:sz w:val="28"/>
          <w:szCs w:val="28"/>
        </w:rPr>
      </w:pPr>
    </w:p>
    <w:p w:rsidR="00EB47E1" w:rsidRDefault="00EB47E1" w:rsidP="004540D6">
      <w:pPr>
        <w:jc w:val="center"/>
        <w:rPr>
          <w:sz w:val="28"/>
          <w:szCs w:val="28"/>
        </w:rPr>
      </w:pPr>
    </w:p>
    <w:p w:rsidR="00CC7D96" w:rsidRDefault="00CC7D96" w:rsidP="001F4857">
      <w:pPr>
        <w:spacing w:line="360" w:lineRule="auto"/>
        <w:jc w:val="center"/>
        <w:rPr>
          <w:b/>
          <w:sz w:val="28"/>
          <w:szCs w:val="28"/>
        </w:rPr>
      </w:pPr>
    </w:p>
    <w:p w:rsidR="00E420F3" w:rsidRDefault="00E420F3" w:rsidP="003C5C1E">
      <w:pPr>
        <w:numPr>
          <w:ilvl w:val="0"/>
          <w:numId w:val="4"/>
        </w:numPr>
        <w:spacing w:line="360" w:lineRule="auto"/>
        <w:jc w:val="center"/>
        <w:rPr>
          <w:b/>
          <w:sz w:val="28"/>
          <w:szCs w:val="28"/>
        </w:rPr>
      </w:pPr>
      <w:r w:rsidRPr="000325F1">
        <w:rPr>
          <w:b/>
          <w:sz w:val="28"/>
          <w:szCs w:val="28"/>
        </w:rPr>
        <w:t>ЦЕЛИ И ЗАДАЧИ ОСВОЕНИЯ ДИСЦИПЛИНЫ</w:t>
      </w:r>
    </w:p>
    <w:p w:rsidR="0033316C" w:rsidRPr="000325F1" w:rsidRDefault="0033316C" w:rsidP="0033316C">
      <w:pPr>
        <w:spacing w:line="360" w:lineRule="auto"/>
        <w:ind w:left="720"/>
        <w:rPr>
          <w:b/>
          <w:sz w:val="28"/>
          <w:szCs w:val="28"/>
        </w:rPr>
      </w:pPr>
    </w:p>
    <w:p w:rsidR="00827A99" w:rsidRPr="00F00117" w:rsidRDefault="004B07A7" w:rsidP="00F00117">
      <w:pPr>
        <w:tabs>
          <w:tab w:val="left" w:pos="6653"/>
          <w:tab w:val="left" w:pos="9355"/>
        </w:tabs>
        <w:spacing w:line="276" w:lineRule="auto"/>
        <w:ind w:right="-6" w:firstLine="567"/>
        <w:jc w:val="both"/>
        <w:rPr>
          <w:rFonts w:eastAsia="Times New Roman"/>
          <w:sz w:val="28"/>
          <w:szCs w:val="28"/>
        </w:rPr>
      </w:pPr>
      <w:r>
        <w:rPr>
          <w:rFonts w:eastAsia="Times New Roman"/>
          <w:sz w:val="28"/>
          <w:szCs w:val="28"/>
        </w:rPr>
        <w:t xml:space="preserve">                </w:t>
      </w:r>
      <w:r w:rsidR="005A6D6E" w:rsidRPr="00F00117">
        <w:rPr>
          <w:rFonts w:eastAsia="Times New Roman"/>
          <w:sz w:val="28"/>
          <w:szCs w:val="28"/>
        </w:rPr>
        <w:t>Цель</w:t>
      </w:r>
      <w:r w:rsidR="00183FA7" w:rsidRPr="00F00117">
        <w:rPr>
          <w:rFonts w:eastAsia="Times New Roman"/>
          <w:sz w:val="28"/>
          <w:szCs w:val="28"/>
        </w:rPr>
        <w:t xml:space="preserve"> </w:t>
      </w:r>
      <w:r w:rsidR="005A6D6E" w:rsidRPr="00F00117">
        <w:rPr>
          <w:rFonts w:eastAsia="Times New Roman"/>
          <w:sz w:val="28"/>
          <w:szCs w:val="28"/>
        </w:rPr>
        <w:t>освоения дисциплины «</w:t>
      </w:r>
      <w:proofErr w:type="spellStart"/>
      <w:r w:rsidR="00553F93" w:rsidRPr="00F00117">
        <w:rPr>
          <w:rFonts w:eastAsia="Times New Roman"/>
          <w:sz w:val="28"/>
          <w:szCs w:val="28"/>
        </w:rPr>
        <w:t>Медиатекст</w:t>
      </w:r>
      <w:proofErr w:type="spellEnd"/>
      <w:r w:rsidR="00553F93" w:rsidRPr="00F00117">
        <w:rPr>
          <w:rFonts w:eastAsia="Times New Roman"/>
          <w:sz w:val="28"/>
          <w:szCs w:val="28"/>
        </w:rPr>
        <w:t xml:space="preserve"> в профессиональной деятельности</w:t>
      </w:r>
      <w:r w:rsidR="005A6D6E" w:rsidRPr="00F00117">
        <w:rPr>
          <w:rFonts w:eastAsia="Times New Roman"/>
          <w:sz w:val="28"/>
          <w:szCs w:val="28"/>
        </w:rPr>
        <w:t>»:</w:t>
      </w:r>
      <w:r w:rsidR="00B76E19" w:rsidRPr="00F00117">
        <w:rPr>
          <w:rFonts w:eastAsia="Times New Roman"/>
          <w:sz w:val="28"/>
          <w:szCs w:val="28"/>
        </w:rPr>
        <w:t xml:space="preserve"> </w:t>
      </w:r>
    </w:p>
    <w:p w:rsidR="00C15DBC" w:rsidRPr="00F00117" w:rsidRDefault="00C15DBC" w:rsidP="00F00117">
      <w:pPr>
        <w:tabs>
          <w:tab w:val="left" w:pos="6653"/>
          <w:tab w:val="left" w:pos="9355"/>
        </w:tabs>
        <w:spacing w:line="276" w:lineRule="auto"/>
        <w:ind w:right="-6" w:firstLine="567"/>
        <w:jc w:val="both"/>
        <w:rPr>
          <w:rFonts w:eastAsia="Times New Roman"/>
          <w:sz w:val="28"/>
          <w:szCs w:val="28"/>
        </w:rPr>
      </w:pPr>
      <w:r w:rsidRPr="00F00117">
        <w:rPr>
          <w:rFonts w:eastAsia="Times New Roman"/>
          <w:sz w:val="28"/>
          <w:szCs w:val="28"/>
        </w:rPr>
        <w:t xml:space="preserve">- </w:t>
      </w:r>
      <w:r w:rsidR="00553F93" w:rsidRPr="00F00117">
        <w:rPr>
          <w:rFonts w:eastAsia="Times New Roman"/>
          <w:sz w:val="28"/>
          <w:szCs w:val="28"/>
        </w:rPr>
        <w:t>ф</w:t>
      </w:r>
      <w:r w:rsidR="00F00117">
        <w:rPr>
          <w:rFonts w:eastAsia="Times New Roman"/>
          <w:sz w:val="28"/>
          <w:szCs w:val="28"/>
        </w:rPr>
        <w:t>ормирование знаний</w:t>
      </w:r>
      <w:r w:rsidR="00553F93" w:rsidRPr="00F00117">
        <w:rPr>
          <w:rFonts w:eastAsia="Times New Roman"/>
          <w:sz w:val="28"/>
          <w:szCs w:val="28"/>
        </w:rPr>
        <w:t xml:space="preserve"> о </w:t>
      </w:r>
      <w:proofErr w:type="spellStart"/>
      <w:r w:rsidR="00553F93" w:rsidRPr="00F00117">
        <w:rPr>
          <w:rFonts w:eastAsia="Times New Roman"/>
          <w:sz w:val="28"/>
          <w:szCs w:val="28"/>
        </w:rPr>
        <w:t>медиатексте</w:t>
      </w:r>
      <w:proofErr w:type="spellEnd"/>
      <w:r w:rsidR="00553F93" w:rsidRPr="00F00117">
        <w:rPr>
          <w:rFonts w:eastAsia="Times New Roman"/>
          <w:sz w:val="28"/>
          <w:szCs w:val="28"/>
        </w:rPr>
        <w:t>, его признаках и специфике, а также овладение техникой написания текстов в профессиональной деятельности</w:t>
      </w:r>
      <w:r w:rsidR="00F00117">
        <w:rPr>
          <w:rFonts w:eastAsia="Times New Roman"/>
          <w:sz w:val="28"/>
          <w:szCs w:val="28"/>
        </w:rPr>
        <w:t>.</w:t>
      </w:r>
    </w:p>
    <w:p w:rsidR="007A17A4" w:rsidRPr="00F00117" w:rsidRDefault="007A17A4" w:rsidP="00F00117">
      <w:pPr>
        <w:shd w:val="clear" w:color="auto" w:fill="FFFFFF"/>
        <w:spacing w:line="276" w:lineRule="auto"/>
        <w:ind w:firstLine="567"/>
        <w:jc w:val="both"/>
        <w:rPr>
          <w:rFonts w:eastAsia="Times New Roman"/>
          <w:sz w:val="28"/>
          <w:szCs w:val="28"/>
        </w:rPr>
      </w:pPr>
      <w:r w:rsidRPr="00F00117">
        <w:rPr>
          <w:rFonts w:eastAsia="Times New Roman"/>
          <w:sz w:val="28"/>
          <w:szCs w:val="28"/>
        </w:rPr>
        <w:t xml:space="preserve">          Содержание курса обеспечивает знан</w:t>
      </w:r>
      <w:r w:rsidR="004B07A7" w:rsidRPr="00F00117">
        <w:rPr>
          <w:rFonts w:eastAsia="Times New Roman"/>
          <w:sz w:val="28"/>
          <w:szCs w:val="28"/>
        </w:rPr>
        <w:t xml:space="preserve">ие теоретических </w:t>
      </w:r>
      <w:proofErr w:type="gramStart"/>
      <w:r w:rsidR="004B07A7" w:rsidRPr="00F00117">
        <w:rPr>
          <w:rFonts w:eastAsia="Times New Roman"/>
          <w:sz w:val="28"/>
          <w:szCs w:val="28"/>
        </w:rPr>
        <w:t xml:space="preserve">основ </w:t>
      </w:r>
      <w:r w:rsidRPr="00F00117">
        <w:rPr>
          <w:rFonts w:eastAsia="Times New Roman"/>
          <w:sz w:val="28"/>
          <w:szCs w:val="28"/>
        </w:rPr>
        <w:t xml:space="preserve"> коммуника</w:t>
      </w:r>
      <w:r w:rsidR="00827A99" w:rsidRPr="00F00117">
        <w:rPr>
          <w:rFonts w:eastAsia="Times New Roman"/>
          <w:sz w:val="28"/>
          <w:szCs w:val="28"/>
        </w:rPr>
        <w:t>ции</w:t>
      </w:r>
      <w:proofErr w:type="gramEnd"/>
      <w:r w:rsidR="00827A99" w:rsidRPr="00F00117">
        <w:rPr>
          <w:rFonts w:eastAsia="Times New Roman"/>
          <w:sz w:val="28"/>
          <w:szCs w:val="28"/>
        </w:rPr>
        <w:t>, функциональной стилистики,</w:t>
      </w:r>
      <w:r w:rsidR="00F34726" w:rsidRPr="00F00117">
        <w:rPr>
          <w:rFonts w:eastAsia="Times New Roman"/>
          <w:sz w:val="28"/>
          <w:szCs w:val="28"/>
        </w:rPr>
        <w:t xml:space="preserve"> культуры речи,</w:t>
      </w:r>
      <w:r w:rsidR="00F00117">
        <w:rPr>
          <w:rFonts w:eastAsia="Times New Roman"/>
          <w:sz w:val="28"/>
          <w:szCs w:val="28"/>
        </w:rPr>
        <w:t xml:space="preserve"> копирайтинга. Курс нацелен</w:t>
      </w:r>
      <w:r w:rsidRPr="00F00117">
        <w:rPr>
          <w:rFonts w:eastAsia="Times New Roman"/>
          <w:sz w:val="28"/>
          <w:szCs w:val="28"/>
        </w:rPr>
        <w:t xml:space="preserve"> на развитие навыков составления</w:t>
      </w:r>
      <w:r w:rsidR="00553F93" w:rsidRPr="00F00117">
        <w:rPr>
          <w:rFonts w:eastAsia="Times New Roman"/>
          <w:sz w:val="28"/>
          <w:szCs w:val="28"/>
        </w:rPr>
        <w:t xml:space="preserve"> грамотных эффективных </w:t>
      </w:r>
      <w:proofErr w:type="spellStart"/>
      <w:r w:rsidR="00553F93" w:rsidRPr="00F00117">
        <w:rPr>
          <w:rFonts w:eastAsia="Times New Roman"/>
          <w:sz w:val="28"/>
          <w:szCs w:val="28"/>
        </w:rPr>
        <w:t>медиатекстов</w:t>
      </w:r>
      <w:proofErr w:type="spellEnd"/>
      <w:r w:rsidR="00553F93" w:rsidRPr="00F00117">
        <w:rPr>
          <w:rFonts w:eastAsia="Times New Roman"/>
          <w:sz w:val="28"/>
          <w:szCs w:val="28"/>
        </w:rPr>
        <w:t xml:space="preserve"> </w:t>
      </w:r>
      <w:r w:rsidRPr="00F00117">
        <w:rPr>
          <w:rFonts w:eastAsia="Times New Roman"/>
          <w:sz w:val="28"/>
          <w:szCs w:val="28"/>
        </w:rPr>
        <w:t xml:space="preserve">в соответствии с целями коммуникации и выбранной </w:t>
      </w:r>
      <w:r w:rsidR="00183FA7" w:rsidRPr="00F00117">
        <w:rPr>
          <w:rFonts w:eastAsia="Times New Roman"/>
          <w:sz w:val="28"/>
          <w:szCs w:val="28"/>
        </w:rPr>
        <w:t xml:space="preserve">коммуникативной </w:t>
      </w:r>
      <w:r w:rsidRPr="00F00117">
        <w:rPr>
          <w:rFonts w:eastAsia="Times New Roman"/>
          <w:sz w:val="28"/>
          <w:szCs w:val="28"/>
        </w:rPr>
        <w:t xml:space="preserve">стратегией.    </w:t>
      </w:r>
    </w:p>
    <w:p w:rsidR="007A17A4" w:rsidRPr="00F00117" w:rsidRDefault="007A17A4" w:rsidP="00F00117">
      <w:pPr>
        <w:shd w:val="clear" w:color="auto" w:fill="FFFFFF"/>
        <w:spacing w:line="276" w:lineRule="auto"/>
        <w:ind w:firstLine="567"/>
        <w:jc w:val="both"/>
        <w:rPr>
          <w:rFonts w:eastAsia="Times New Roman"/>
          <w:sz w:val="28"/>
          <w:szCs w:val="28"/>
        </w:rPr>
      </w:pPr>
      <w:r w:rsidRPr="00F00117">
        <w:rPr>
          <w:rFonts w:eastAsia="Times New Roman"/>
          <w:sz w:val="28"/>
          <w:szCs w:val="28"/>
        </w:rPr>
        <w:t xml:space="preserve">        Курс имеет практическую, профессионально ориентированную направленность, что обеспечивается подбором материалов, системой</w:t>
      </w:r>
      <w:r w:rsidR="00827A99" w:rsidRPr="00F00117">
        <w:rPr>
          <w:rFonts w:eastAsia="Times New Roman"/>
          <w:sz w:val="28"/>
          <w:szCs w:val="28"/>
        </w:rPr>
        <w:t xml:space="preserve"> творческих</w:t>
      </w:r>
      <w:r w:rsidRPr="00F00117">
        <w:rPr>
          <w:rFonts w:eastAsia="Times New Roman"/>
          <w:sz w:val="28"/>
          <w:szCs w:val="28"/>
        </w:rPr>
        <w:t xml:space="preserve"> заданий, </w:t>
      </w:r>
      <w:proofErr w:type="gramStart"/>
      <w:r w:rsidRPr="00F00117">
        <w:rPr>
          <w:rFonts w:eastAsia="Times New Roman"/>
          <w:sz w:val="28"/>
          <w:szCs w:val="28"/>
        </w:rPr>
        <w:t>обеспечивающих  развитие</w:t>
      </w:r>
      <w:proofErr w:type="gramEnd"/>
      <w:r w:rsidRPr="00F00117">
        <w:rPr>
          <w:rFonts w:eastAsia="Times New Roman"/>
          <w:sz w:val="28"/>
          <w:szCs w:val="28"/>
        </w:rPr>
        <w:t xml:space="preserve"> навыков и умений составления </w:t>
      </w:r>
      <w:proofErr w:type="spellStart"/>
      <w:r w:rsidR="00183FA7" w:rsidRPr="00F00117">
        <w:rPr>
          <w:rFonts w:eastAsia="Times New Roman"/>
          <w:sz w:val="28"/>
          <w:szCs w:val="28"/>
          <w:lang w:val="en-US"/>
        </w:rPr>
        <w:t>pr</w:t>
      </w:r>
      <w:proofErr w:type="spellEnd"/>
      <w:r w:rsidR="00183FA7" w:rsidRPr="00F00117">
        <w:rPr>
          <w:rFonts w:eastAsia="Times New Roman"/>
          <w:sz w:val="28"/>
          <w:szCs w:val="28"/>
        </w:rPr>
        <w:t>-</w:t>
      </w:r>
      <w:r w:rsidRPr="00F00117">
        <w:rPr>
          <w:rFonts w:eastAsia="Times New Roman"/>
          <w:sz w:val="28"/>
          <w:szCs w:val="28"/>
        </w:rPr>
        <w:t xml:space="preserve">сообщений определенной коммуникативной </w:t>
      </w:r>
      <w:proofErr w:type="spellStart"/>
      <w:r w:rsidRPr="00F00117">
        <w:rPr>
          <w:rFonts w:eastAsia="Times New Roman"/>
          <w:sz w:val="28"/>
          <w:szCs w:val="28"/>
        </w:rPr>
        <w:t>заданности</w:t>
      </w:r>
      <w:proofErr w:type="spellEnd"/>
      <w:r w:rsidRPr="00F00117">
        <w:rPr>
          <w:rFonts w:eastAsia="Times New Roman"/>
          <w:sz w:val="28"/>
          <w:szCs w:val="28"/>
        </w:rPr>
        <w:t>.</w:t>
      </w:r>
    </w:p>
    <w:p w:rsidR="007A17A4" w:rsidRDefault="007A17A4" w:rsidP="00F00117">
      <w:pPr>
        <w:shd w:val="clear" w:color="auto" w:fill="FFFFFF"/>
        <w:spacing w:line="276" w:lineRule="auto"/>
        <w:ind w:firstLine="567"/>
        <w:jc w:val="both"/>
        <w:rPr>
          <w:rFonts w:eastAsia="Times New Roman"/>
          <w:sz w:val="28"/>
          <w:szCs w:val="28"/>
        </w:rPr>
      </w:pPr>
      <w:r w:rsidRPr="00F00117">
        <w:rPr>
          <w:rFonts w:eastAsia="Times New Roman"/>
          <w:sz w:val="28"/>
          <w:szCs w:val="28"/>
        </w:rPr>
        <w:t xml:space="preserve">          </w:t>
      </w:r>
      <w:proofErr w:type="gramStart"/>
      <w:r w:rsidRPr="00F00117">
        <w:rPr>
          <w:rFonts w:eastAsia="Times New Roman"/>
          <w:sz w:val="28"/>
          <w:szCs w:val="28"/>
        </w:rPr>
        <w:t>Задачами  курса</w:t>
      </w:r>
      <w:proofErr w:type="gramEnd"/>
      <w:r w:rsidRPr="00F00117">
        <w:rPr>
          <w:rFonts w:eastAsia="Times New Roman"/>
          <w:sz w:val="28"/>
          <w:szCs w:val="28"/>
        </w:rPr>
        <w:t xml:space="preserve"> «</w:t>
      </w:r>
      <w:proofErr w:type="spellStart"/>
      <w:r w:rsidR="00F00117">
        <w:rPr>
          <w:rFonts w:eastAsia="Times New Roman"/>
          <w:sz w:val="28"/>
          <w:szCs w:val="28"/>
        </w:rPr>
        <w:t>Медиатекст</w:t>
      </w:r>
      <w:proofErr w:type="spellEnd"/>
      <w:r w:rsidR="00F00117">
        <w:rPr>
          <w:rFonts w:eastAsia="Times New Roman"/>
          <w:sz w:val="28"/>
          <w:szCs w:val="28"/>
        </w:rPr>
        <w:t xml:space="preserve"> в профессиональной деятельности</w:t>
      </w:r>
      <w:r w:rsidRPr="00F00117">
        <w:rPr>
          <w:rFonts w:eastAsia="Times New Roman"/>
          <w:sz w:val="28"/>
          <w:szCs w:val="28"/>
        </w:rPr>
        <w:t>» являются:</w:t>
      </w:r>
      <w:r w:rsidRPr="00F00117">
        <w:rPr>
          <w:rFonts w:eastAsia="Times New Roman"/>
          <w:sz w:val="28"/>
          <w:szCs w:val="28"/>
        </w:rPr>
        <w:tab/>
      </w:r>
    </w:p>
    <w:p w:rsidR="00F00117" w:rsidRDefault="00F00117" w:rsidP="00F00117">
      <w:pPr>
        <w:shd w:val="clear" w:color="auto" w:fill="FFFFFF"/>
        <w:spacing w:line="276" w:lineRule="auto"/>
        <w:ind w:firstLine="567"/>
        <w:jc w:val="both"/>
        <w:rPr>
          <w:rFonts w:eastAsia="Times New Roman"/>
          <w:sz w:val="28"/>
          <w:szCs w:val="28"/>
        </w:rPr>
      </w:pPr>
      <w:r>
        <w:rPr>
          <w:rFonts w:eastAsia="Times New Roman"/>
          <w:sz w:val="28"/>
          <w:szCs w:val="28"/>
        </w:rPr>
        <w:t xml:space="preserve">1.знание основных форматов </w:t>
      </w:r>
      <w:proofErr w:type="spellStart"/>
      <w:r>
        <w:rPr>
          <w:rFonts w:eastAsia="Times New Roman"/>
          <w:sz w:val="28"/>
          <w:szCs w:val="28"/>
        </w:rPr>
        <w:t>медиатекста</w:t>
      </w:r>
      <w:proofErr w:type="spellEnd"/>
    </w:p>
    <w:p w:rsidR="00F00117" w:rsidRDefault="00F00117" w:rsidP="00F00117">
      <w:pPr>
        <w:shd w:val="clear" w:color="auto" w:fill="FFFFFF"/>
        <w:spacing w:line="276" w:lineRule="auto"/>
        <w:ind w:firstLine="567"/>
        <w:jc w:val="both"/>
        <w:rPr>
          <w:rFonts w:eastAsia="Times New Roman"/>
          <w:sz w:val="28"/>
          <w:szCs w:val="28"/>
        </w:rPr>
      </w:pPr>
      <w:r>
        <w:rPr>
          <w:rFonts w:eastAsia="Times New Roman"/>
          <w:sz w:val="28"/>
          <w:szCs w:val="28"/>
        </w:rPr>
        <w:t xml:space="preserve">2. умение создавать </w:t>
      </w:r>
      <w:proofErr w:type="spellStart"/>
      <w:r>
        <w:rPr>
          <w:rFonts w:eastAsia="Times New Roman"/>
          <w:sz w:val="28"/>
          <w:szCs w:val="28"/>
        </w:rPr>
        <w:t>медиатексты</w:t>
      </w:r>
      <w:proofErr w:type="spellEnd"/>
      <w:r>
        <w:rPr>
          <w:rFonts w:eastAsia="Times New Roman"/>
          <w:sz w:val="28"/>
          <w:szCs w:val="28"/>
        </w:rPr>
        <w:t xml:space="preserve"> релевантные запросам аудитории </w:t>
      </w:r>
    </w:p>
    <w:p w:rsidR="00F00117" w:rsidRDefault="00F00117" w:rsidP="00F00117">
      <w:pPr>
        <w:shd w:val="clear" w:color="auto" w:fill="FFFFFF"/>
        <w:spacing w:line="276" w:lineRule="auto"/>
        <w:ind w:firstLine="567"/>
        <w:jc w:val="both"/>
        <w:rPr>
          <w:rFonts w:eastAsia="Times New Roman"/>
          <w:sz w:val="28"/>
          <w:szCs w:val="28"/>
        </w:rPr>
      </w:pPr>
      <w:r>
        <w:rPr>
          <w:rFonts w:eastAsia="Times New Roman"/>
          <w:sz w:val="28"/>
          <w:szCs w:val="28"/>
        </w:rPr>
        <w:t xml:space="preserve">3. навыки использования приемов повышения коммуникативной эффективности </w:t>
      </w:r>
      <w:proofErr w:type="spellStart"/>
      <w:r>
        <w:rPr>
          <w:rFonts w:eastAsia="Times New Roman"/>
          <w:sz w:val="28"/>
          <w:szCs w:val="28"/>
        </w:rPr>
        <w:t>медиатекстов</w:t>
      </w:r>
      <w:proofErr w:type="spellEnd"/>
      <w:r>
        <w:rPr>
          <w:rFonts w:eastAsia="Times New Roman"/>
          <w:sz w:val="28"/>
          <w:szCs w:val="28"/>
        </w:rPr>
        <w:t xml:space="preserve"> </w:t>
      </w:r>
    </w:p>
    <w:p w:rsidR="00623317" w:rsidRDefault="00623317" w:rsidP="00CC7D96">
      <w:pPr>
        <w:ind w:firstLine="567"/>
        <w:jc w:val="center"/>
        <w:rPr>
          <w:rFonts w:eastAsia="Times New Roman"/>
          <w:sz w:val="28"/>
          <w:szCs w:val="28"/>
        </w:rPr>
      </w:pPr>
    </w:p>
    <w:p w:rsidR="00F00117" w:rsidRDefault="00F00117" w:rsidP="00CC7D96">
      <w:pPr>
        <w:ind w:firstLine="567"/>
        <w:jc w:val="center"/>
        <w:rPr>
          <w:b/>
          <w:sz w:val="28"/>
          <w:szCs w:val="28"/>
        </w:rPr>
      </w:pPr>
    </w:p>
    <w:p w:rsidR="00E420F3" w:rsidRPr="000325F1" w:rsidRDefault="007D0B08" w:rsidP="00CC7D96">
      <w:pPr>
        <w:ind w:firstLine="567"/>
        <w:jc w:val="center"/>
        <w:rPr>
          <w:b/>
          <w:sz w:val="28"/>
          <w:szCs w:val="28"/>
        </w:rPr>
      </w:pPr>
      <w:r>
        <w:rPr>
          <w:b/>
          <w:sz w:val="28"/>
          <w:szCs w:val="28"/>
        </w:rPr>
        <w:t>2</w:t>
      </w:r>
      <w:r w:rsidR="004B07A7">
        <w:rPr>
          <w:b/>
          <w:sz w:val="28"/>
          <w:szCs w:val="28"/>
        </w:rPr>
        <w:t xml:space="preserve">. МЕТОДИЧЕСКИЕ УКАЗАНИЯ ПО ВИДАМ САМОСТОЯТЕЛЬНОЙ РАБОТЫ </w:t>
      </w:r>
    </w:p>
    <w:p w:rsidR="004B07A7" w:rsidRDefault="004B07A7" w:rsidP="00CC7D96">
      <w:pPr>
        <w:autoSpaceDE w:val="0"/>
        <w:autoSpaceDN w:val="0"/>
        <w:adjustRightInd w:val="0"/>
        <w:ind w:firstLine="567"/>
        <w:jc w:val="both"/>
        <w:rPr>
          <w:rFonts w:eastAsia="Times New Roman"/>
          <w:sz w:val="28"/>
          <w:szCs w:val="28"/>
          <w:lang w:eastAsia="en-US"/>
        </w:rPr>
      </w:pPr>
    </w:p>
    <w:p w:rsidR="004540D6" w:rsidRPr="000325F1" w:rsidRDefault="004540D6" w:rsidP="00F00117">
      <w:pPr>
        <w:spacing w:line="276" w:lineRule="auto"/>
        <w:ind w:firstLine="567"/>
        <w:jc w:val="both"/>
        <w:rPr>
          <w:rFonts w:eastAsia="Times New Roman"/>
          <w:sz w:val="28"/>
          <w:szCs w:val="28"/>
          <w:lang w:eastAsia="en-US"/>
        </w:rPr>
      </w:pPr>
      <w:r w:rsidRPr="000325F1">
        <w:rPr>
          <w:rFonts w:eastAsia="Times New Roman"/>
          <w:sz w:val="28"/>
          <w:szCs w:val="28"/>
          <w:lang w:eastAsia="en-US"/>
        </w:rPr>
        <w:t>Самостоятельная работа является наиболее эффективным видом обучения, ориентированным на приобретение студентами научных знаний, навыков и умений, а также их применение в дальнейшей профессиональной деятельности.</w:t>
      </w:r>
    </w:p>
    <w:p w:rsidR="004540D6" w:rsidRDefault="004540D6" w:rsidP="00F00117">
      <w:pPr>
        <w:autoSpaceDE w:val="0"/>
        <w:autoSpaceDN w:val="0"/>
        <w:adjustRightInd w:val="0"/>
        <w:spacing w:line="276" w:lineRule="auto"/>
        <w:ind w:firstLine="567"/>
        <w:jc w:val="both"/>
        <w:rPr>
          <w:rFonts w:eastAsia="TimesNewRomanPSMT"/>
          <w:sz w:val="28"/>
          <w:szCs w:val="28"/>
          <w:lang w:eastAsia="en-US"/>
        </w:rPr>
      </w:pPr>
      <w:r w:rsidRPr="000325F1">
        <w:rPr>
          <w:rFonts w:eastAsia="Times New Roman"/>
          <w:sz w:val="28"/>
          <w:szCs w:val="28"/>
          <w:lang w:eastAsia="en-US"/>
        </w:rPr>
        <w:t>В результате регулярной самостоятельной работы, а также занятий под руководством преподавателя у студента должны быть с</w:t>
      </w:r>
      <w:r w:rsidRPr="000325F1">
        <w:rPr>
          <w:sz w:val="28"/>
          <w:szCs w:val="28"/>
        </w:rPr>
        <w:t xml:space="preserve">формированы общекультурные универсальные (общенаучные, социально-личностные, инструментальные) и профессиональные компетенции в области </w:t>
      </w:r>
      <w:r w:rsidR="00450896">
        <w:rPr>
          <w:sz w:val="28"/>
          <w:szCs w:val="28"/>
        </w:rPr>
        <w:t>р</w:t>
      </w:r>
      <w:r w:rsidR="007A17A4">
        <w:rPr>
          <w:sz w:val="28"/>
          <w:szCs w:val="28"/>
        </w:rPr>
        <w:t>азработки</w:t>
      </w:r>
      <w:r w:rsidR="007A17A4" w:rsidRPr="007A17A4">
        <w:rPr>
          <w:sz w:val="28"/>
          <w:szCs w:val="28"/>
        </w:rPr>
        <w:t xml:space="preserve"> </w:t>
      </w:r>
      <w:r w:rsidR="007A17A4">
        <w:rPr>
          <w:sz w:val="28"/>
          <w:szCs w:val="28"/>
        </w:rPr>
        <w:t>и технологии</w:t>
      </w:r>
      <w:r w:rsidR="007A17A4" w:rsidRPr="007A17A4">
        <w:rPr>
          <w:sz w:val="28"/>
          <w:szCs w:val="28"/>
        </w:rPr>
        <w:t xml:space="preserve"> производства </w:t>
      </w:r>
      <w:r w:rsidR="00183FA7">
        <w:rPr>
          <w:sz w:val="28"/>
          <w:szCs w:val="28"/>
        </w:rPr>
        <w:t xml:space="preserve">информационного </w:t>
      </w:r>
      <w:r w:rsidR="007A17A4" w:rsidRPr="007A17A4">
        <w:rPr>
          <w:sz w:val="28"/>
          <w:szCs w:val="28"/>
        </w:rPr>
        <w:t xml:space="preserve">продукта </w:t>
      </w:r>
      <w:r w:rsidRPr="000325F1">
        <w:rPr>
          <w:sz w:val="28"/>
          <w:szCs w:val="28"/>
        </w:rPr>
        <w:t xml:space="preserve">в соответствии с требованиями </w:t>
      </w:r>
      <w:r w:rsidR="00DB4D77">
        <w:rPr>
          <w:sz w:val="28"/>
          <w:szCs w:val="28"/>
        </w:rPr>
        <w:t>ГОС ВПО</w:t>
      </w:r>
      <w:r w:rsidRPr="000325F1">
        <w:rPr>
          <w:sz w:val="28"/>
          <w:szCs w:val="28"/>
        </w:rPr>
        <w:t xml:space="preserve"> по данному </w:t>
      </w:r>
      <w:r w:rsidRPr="00450896">
        <w:rPr>
          <w:sz w:val="28"/>
          <w:szCs w:val="28"/>
        </w:rPr>
        <w:t>направлению</w:t>
      </w:r>
      <w:r w:rsidR="00F34726">
        <w:rPr>
          <w:sz w:val="28"/>
          <w:szCs w:val="28"/>
        </w:rPr>
        <w:t xml:space="preserve"> 42</w:t>
      </w:r>
      <w:r w:rsidR="004B07A7">
        <w:rPr>
          <w:sz w:val="28"/>
          <w:szCs w:val="28"/>
        </w:rPr>
        <w:t>.</w:t>
      </w:r>
      <w:r w:rsidR="00F34726">
        <w:rPr>
          <w:sz w:val="28"/>
          <w:szCs w:val="28"/>
        </w:rPr>
        <w:t>03</w:t>
      </w:r>
      <w:r w:rsidR="004B07A7">
        <w:rPr>
          <w:sz w:val="28"/>
          <w:szCs w:val="28"/>
        </w:rPr>
        <w:t>.</w:t>
      </w:r>
      <w:r w:rsidR="00F34726">
        <w:rPr>
          <w:sz w:val="28"/>
          <w:szCs w:val="28"/>
        </w:rPr>
        <w:t>01</w:t>
      </w:r>
      <w:r w:rsidR="00F14110">
        <w:rPr>
          <w:sz w:val="28"/>
          <w:szCs w:val="28"/>
        </w:rPr>
        <w:t xml:space="preserve"> </w:t>
      </w:r>
      <w:r w:rsidR="00183FA7">
        <w:rPr>
          <w:sz w:val="28"/>
          <w:szCs w:val="28"/>
        </w:rPr>
        <w:t>«</w:t>
      </w:r>
      <w:r w:rsidR="00450896" w:rsidRPr="00450896">
        <w:rPr>
          <w:sz w:val="28"/>
          <w:szCs w:val="28"/>
        </w:rPr>
        <w:t>Реклама</w:t>
      </w:r>
      <w:r w:rsidR="00F14110">
        <w:rPr>
          <w:sz w:val="28"/>
          <w:szCs w:val="28"/>
        </w:rPr>
        <w:t xml:space="preserve"> и связи с общественностью</w:t>
      </w:r>
      <w:r w:rsidR="00183FA7">
        <w:rPr>
          <w:sz w:val="28"/>
          <w:szCs w:val="28"/>
        </w:rPr>
        <w:t>»</w:t>
      </w:r>
      <w:r w:rsidRPr="000325F1">
        <w:rPr>
          <w:sz w:val="28"/>
          <w:szCs w:val="28"/>
        </w:rPr>
        <w:t xml:space="preserve">, </w:t>
      </w:r>
      <w:r w:rsidRPr="000325F1">
        <w:rPr>
          <w:rFonts w:eastAsia="TimesNewRomanPSMT"/>
          <w:sz w:val="28"/>
          <w:szCs w:val="28"/>
          <w:lang w:eastAsia="en-US"/>
        </w:rPr>
        <w:t>исходя</w:t>
      </w:r>
      <w:r w:rsidR="00183FA7">
        <w:rPr>
          <w:rFonts w:eastAsia="TimesNewRomanPSMT"/>
          <w:sz w:val="28"/>
          <w:szCs w:val="28"/>
          <w:lang w:eastAsia="en-US"/>
        </w:rPr>
        <w:t xml:space="preserve"> из учебной и методической целей</w:t>
      </w:r>
      <w:r w:rsidRPr="000325F1">
        <w:rPr>
          <w:rFonts w:eastAsia="TimesNewRomanPSMT"/>
          <w:sz w:val="28"/>
          <w:szCs w:val="28"/>
          <w:lang w:eastAsia="en-US"/>
        </w:rPr>
        <w:t xml:space="preserve"> изучаемой </w:t>
      </w:r>
      <w:r w:rsidRPr="000325F1">
        <w:rPr>
          <w:rFonts w:eastAsia="TimesNewRomanPSMT"/>
          <w:sz w:val="28"/>
          <w:szCs w:val="28"/>
          <w:lang w:eastAsia="en-US"/>
        </w:rPr>
        <w:lastRenderedPageBreak/>
        <w:t xml:space="preserve">дисциплины, содержания учебного материала - выраженные в знаниях, умениях и навыках. </w:t>
      </w:r>
    </w:p>
    <w:p w:rsidR="004540D6" w:rsidRPr="000325F1" w:rsidRDefault="004540D6" w:rsidP="00F00117">
      <w:pPr>
        <w:autoSpaceDE w:val="0"/>
        <w:autoSpaceDN w:val="0"/>
        <w:adjustRightInd w:val="0"/>
        <w:spacing w:line="276" w:lineRule="auto"/>
        <w:ind w:firstLine="567"/>
        <w:jc w:val="both"/>
        <w:rPr>
          <w:sz w:val="28"/>
          <w:szCs w:val="28"/>
        </w:rPr>
      </w:pPr>
      <w:r w:rsidRPr="000325F1">
        <w:rPr>
          <w:sz w:val="28"/>
          <w:szCs w:val="28"/>
        </w:rPr>
        <w:t xml:space="preserve">В процессе изучения дисциплины студент готовит письменную контрольную работу (согласно учебному плану). При написании работы необходимо проявить навыки самостоятельной работы, показать умение пользоваться литературными источниками, директивными документами, фактическим материалом. Содержание работы необходимо излагать своими словами, логически последовательно. </w:t>
      </w:r>
    </w:p>
    <w:p w:rsidR="00AF58FF" w:rsidRPr="00AF58FF" w:rsidRDefault="00AF58FF" w:rsidP="00F00117">
      <w:pPr>
        <w:spacing w:line="276" w:lineRule="auto"/>
        <w:ind w:firstLine="567"/>
        <w:jc w:val="both"/>
        <w:rPr>
          <w:sz w:val="28"/>
          <w:szCs w:val="28"/>
        </w:rPr>
      </w:pPr>
      <w:r w:rsidRPr="00AF58FF">
        <w:rPr>
          <w:sz w:val="28"/>
          <w:szCs w:val="28"/>
        </w:rPr>
        <w:t>Текст контрольной работы должен быть отредактирован и тщательно вычитан. Оформление работы должно отвечать действующим требованиям к изложению текстов.</w:t>
      </w:r>
    </w:p>
    <w:p w:rsidR="00AF58FF" w:rsidRPr="00AF58FF" w:rsidRDefault="00AF58FF" w:rsidP="00F00117">
      <w:pPr>
        <w:spacing w:line="276" w:lineRule="auto"/>
        <w:ind w:firstLine="567"/>
        <w:jc w:val="both"/>
        <w:rPr>
          <w:sz w:val="28"/>
          <w:szCs w:val="28"/>
        </w:rPr>
      </w:pPr>
      <w:r w:rsidRPr="00AF58FF">
        <w:rPr>
          <w:sz w:val="28"/>
          <w:szCs w:val="28"/>
        </w:rPr>
        <w:t xml:space="preserve">Общий объем </w:t>
      </w:r>
      <w:r w:rsidR="00F00117">
        <w:rPr>
          <w:sz w:val="28"/>
          <w:szCs w:val="28"/>
        </w:rPr>
        <w:t xml:space="preserve">работы не должен превышать 25 </w:t>
      </w:r>
      <w:r w:rsidRPr="00AF58FF">
        <w:rPr>
          <w:sz w:val="28"/>
          <w:szCs w:val="28"/>
        </w:rPr>
        <w:t>страниц компьютерного текста, выполненного на одной стороне листа формата А4 (210х297 мм).</w:t>
      </w:r>
    </w:p>
    <w:p w:rsidR="00AF58FF" w:rsidRPr="00AF58FF" w:rsidRDefault="00AF58FF" w:rsidP="00F00117">
      <w:pPr>
        <w:spacing w:line="276" w:lineRule="auto"/>
        <w:ind w:firstLine="567"/>
        <w:jc w:val="both"/>
        <w:rPr>
          <w:sz w:val="28"/>
          <w:szCs w:val="28"/>
        </w:rPr>
      </w:pPr>
      <w:r w:rsidRPr="00AF58FF">
        <w:rPr>
          <w:sz w:val="28"/>
          <w:szCs w:val="28"/>
        </w:rPr>
        <w:t xml:space="preserve">Текст контрольной работы должен быть </w:t>
      </w:r>
      <w:r w:rsidR="00183FA7">
        <w:rPr>
          <w:sz w:val="28"/>
          <w:szCs w:val="28"/>
        </w:rPr>
        <w:t xml:space="preserve">представлен </w:t>
      </w:r>
      <w:r w:rsidRPr="00AF58FF">
        <w:rPr>
          <w:sz w:val="28"/>
          <w:szCs w:val="28"/>
        </w:rPr>
        <w:t xml:space="preserve">на бумажном носителе в </w:t>
      </w:r>
      <w:r w:rsidR="00F00117">
        <w:rPr>
          <w:sz w:val="28"/>
          <w:szCs w:val="28"/>
        </w:rPr>
        <w:t xml:space="preserve">формате MS </w:t>
      </w:r>
      <w:proofErr w:type="spellStart"/>
      <w:r w:rsidR="00F00117">
        <w:rPr>
          <w:sz w:val="28"/>
          <w:szCs w:val="28"/>
        </w:rPr>
        <w:t>Word</w:t>
      </w:r>
      <w:proofErr w:type="spellEnd"/>
      <w:r w:rsidR="00F00117">
        <w:rPr>
          <w:sz w:val="28"/>
          <w:szCs w:val="28"/>
        </w:rPr>
        <w:t xml:space="preserve"> версии не ниже 7</w:t>
      </w:r>
      <w:r w:rsidRPr="00AF58FF">
        <w:rPr>
          <w:sz w:val="28"/>
          <w:szCs w:val="28"/>
        </w:rPr>
        <w:t xml:space="preserve">.0. Тип шрифта </w:t>
      </w:r>
      <w:proofErr w:type="spellStart"/>
      <w:r w:rsidRPr="00AF58FF">
        <w:rPr>
          <w:sz w:val="28"/>
          <w:szCs w:val="28"/>
        </w:rPr>
        <w:t>Times</w:t>
      </w:r>
      <w:proofErr w:type="spellEnd"/>
      <w:r w:rsidRPr="00AF58FF">
        <w:rPr>
          <w:sz w:val="28"/>
          <w:szCs w:val="28"/>
        </w:rPr>
        <w:t xml:space="preserve"> </w:t>
      </w:r>
      <w:proofErr w:type="spellStart"/>
      <w:r w:rsidRPr="00AF58FF">
        <w:rPr>
          <w:sz w:val="28"/>
          <w:szCs w:val="28"/>
        </w:rPr>
        <w:t>New</w:t>
      </w:r>
      <w:proofErr w:type="spellEnd"/>
      <w:r w:rsidRPr="00AF58FF">
        <w:rPr>
          <w:sz w:val="28"/>
          <w:szCs w:val="28"/>
        </w:rPr>
        <w:t xml:space="preserve"> </w:t>
      </w:r>
      <w:proofErr w:type="spellStart"/>
      <w:r w:rsidRPr="00AF58FF">
        <w:rPr>
          <w:sz w:val="28"/>
          <w:szCs w:val="28"/>
        </w:rPr>
        <w:t>Roman</w:t>
      </w:r>
      <w:proofErr w:type="spellEnd"/>
      <w:r w:rsidR="00F00117">
        <w:rPr>
          <w:sz w:val="28"/>
          <w:szCs w:val="28"/>
        </w:rPr>
        <w:t xml:space="preserve">, стиль </w:t>
      </w:r>
      <w:proofErr w:type="spellStart"/>
      <w:r w:rsidR="00F00117">
        <w:rPr>
          <w:sz w:val="28"/>
          <w:szCs w:val="28"/>
        </w:rPr>
        <w:t>Normal</w:t>
      </w:r>
      <w:proofErr w:type="spellEnd"/>
      <w:r w:rsidR="00F00117">
        <w:rPr>
          <w:sz w:val="28"/>
          <w:szCs w:val="28"/>
        </w:rPr>
        <w:t>, размер шрифта 14</w:t>
      </w:r>
      <w:r w:rsidRPr="00AF58FF">
        <w:rPr>
          <w:sz w:val="28"/>
          <w:szCs w:val="28"/>
        </w:rPr>
        <w:t xml:space="preserve"> </w:t>
      </w:r>
      <w:proofErr w:type="spellStart"/>
      <w:r w:rsidRPr="00AF58FF">
        <w:rPr>
          <w:sz w:val="28"/>
          <w:szCs w:val="28"/>
        </w:rPr>
        <w:t>pt</w:t>
      </w:r>
      <w:proofErr w:type="spellEnd"/>
      <w:r w:rsidRPr="00AF58FF">
        <w:rPr>
          <w:sz w:val="28"/>
          <w:szCs w:val="28"/>
        </w:rPr>
        <w:t>., межстрочный интервал - полуторный.</w:t>
      </w:r>
    </w:p>
    <w:p w:rsidR="00AF58FF" w:rsidRPr="00AF58FF" w:rsidRDefault="00AF58FF" w:rsidP="00F00117">
      <w:pPr>
        <w:spacing w:line="276" w:lineRule="auto"/>
        <w:ind w:firstLine="567"/>
        <w:jc w:val="both"/>
        <w:rPr>
          <w:sz w:val="28"/>
          <w:szCs w:val="28"/>
        </w:rPr>
      </w:pPr>
      <w:r w:rsidRPr="00AF58FF">
        <w:rPr>
          <w:sz w:val="28"/>
          <w:szCs w:val="28"/>
        </w:rPr>
        <w:t xml:space="preserve">Текст </w:t>
      </w:r>
      <w:proofErr w:type="gramStart"/>
      <w:r w:rsidRPr="00AF58FF">
        <w:rPr>
          <w:sz w:val="28"/>
          <w:szCs w:val="28"/>
        </w:rPr>
        <w:t>контрольной  работы</w:t>
      </w:r>
      <w:proofErr w:type="gramEnd"/>
      <w:r w:rsidRPr="00AF58FF">
        <w:rPr>
          <w:sz w:val="28"/>
          <w:szCs w:val="28"/>
        </w:rPr>
        <w:t xml:space="preserve"> рекомендуется печатать, соблюдая следующие размеры полей:  верхнее и нижнее  – 20 мм; правое – 10 мм.</w:t>
      </w:r>
    </w:p>
    <w:p w:rsidR="00AF58FF" w:rsidRPr="00AF58FF" w:rsidRDefault="00AF58FF" w:rsidP="00F00117">
      <w:pPr>
        <w:spacing w:line="276" w:lineRule="auto"/>
        <w:ind w:firstLine="567"/>
        <w:jc w:val="both"/>
        <w:rPr>
          <w:sz w:val="28"/>
          <w:szCs w:val="28"/>
        </w:rPr>
      </w:pPr>
      <w:r w:rsidRPr="00AF58FF">
        <w:rPr>
          <w:sz w:val="28"/>
          <w:szCs w:val="28"/>
        </w:rPr>
        <w:t xml:space="preserve">Первая строка абзаца по всему тексту должна иметь отступ – 1,25 см. </w:t>
      </w:r>
    </w:p>
    <w:p w:rsidR="00AF58FF" w:rsidRPr="00AF58FF" w:rsidRDefault="00AF58FF" w:rsidP="00F00117">
      <w:pPr>
        <w:spacing w:line="276" w:lineRule="auto"/>
        <w:ind w:firstLine="567"/>
        <w:jc w:val="both"/>
        <w:rPr>
          <w:sz w:val="28"/>
          <w:szCs w:val="28"/>
        </w:rPr>
      </w:pPr>
      <w:r w:rsidRPr="00AF58FF">
        <w:rPr>
          <w:sz w:val="28"/>
          <w:szCs w:val="28"/>
        </w:rPr>
        <w:t>Опечатки</w:t>
      </w:r>
      <w:r w:rsidR="00F00117">
        <w:rPr>
          <w:sz w:val="28"/>
          <w:szCs w:val="28"/>
        </w:rPr>
        <w:t xml:space="preserve">, </w:t>
      </w:r>
      <w:r w:rsidRPr="00AF58FF">
        <w:rPr>
          <w:sz w:val="28"/>
          <w:szCs w:val="28"/>
        </w:rPr>
        <w:t>повреждения листов контрольной работы не допускаются.</w:t>
      </w:r>
    </w:p>
    <w:p w:rsidR="00AF58FF" w:rsidRPr="00AF58FF" w:rsidRDefault="00AF58FF" w:rsidP="00F00117">
      <w:pPr>
        <w:spacing w:line="276" w:lineRule="auto"/>
        <w:ind w:firstLine="567"/>
        <w:jc w:val="both"/>
        <w:rPr>
          <w:sz w:val="28"/>
          <w:szCs w:val="28"/>
        </w:rPr>
      </w:pPr>
      <w:r w:rsidRPr="00AF58FF">
        <w:rPr>
          <w:sz w:val="28"/>
          <w:szCs w:val="28"/>
        </w:rPr>
        <w:t>Расстояния между заголовками структурных единиц основного текста и предыдущим текстом должно быть равно 10 мм.</w:t>
      </w:r>
    </w:p>
    <w:p w:rsidR="00AF58FF" w:rsidRPr="00AF58FF" w:rsidRDefault="00AF58FF" w:rsidP="00F00117">
      <w:pPr>
        <w:spacing w:line="276" w:lineRule="auto"/>
        <w:ind w:firstLine="567"/>
        <w:jc w:val="both"/>
        <w:rPr>
          <w:sz w:val="28"/>
          <w:szCs w:val="28"/>
        </w:rPr>
      </w:pPr>
      <w:r w:rsidRPr="00AF58FF">
        <w:rPr>
          <w:sz w:val="28"/>
          <w:szCs w:val="28"/>
        </w:rPr>
        <w:t>Композиционная структура и нумерация страниц контрольной работы.</w:t>
      </w:r>
    </w:p>
    <w:p w:rsidR="00AF58FF" w:rsidRPr="00AF58FF" w:rsidRDefault="00AF58FF" w:rsidP="00031977">
      <w:pPr>
        <w:spacing w:line="276" w:lineRule="auto"/>
        <w:ind w:firstLine="567"/>
        <w:jc w:val="both"/>
        <w:rPr>
          <w:sz w:val="28"/>
          <w:szCs w:val="28"/>
        </w:rPr>
      </w:pPr>
      <w:r w:rsidRPr="00AF58FF">
        <w:rPr>
          <w:sz w:val="28"/>
          <w:szCs w:val="28"/>
        </w:rPr>
        <w:t xml:space="preserve">Как уже отмечалось выше, контрольная работа состоит </w:t>
      </w:r>
      <w:proofErr w:type="gramStart"/>
      <w:r w:rsidRPr="00AF58FF">
        <w:rPr>
          <w:sz w:val="28"/>
          <w:szCs w:val="28"/>
        </w:rPr>
        <w:t>из  трех</w:t>
      </w:r>
      <w:proofErr w:type="gramEnd"/>
      <w:r w:rsidRPr="00AF58FF">
        <w:rPr>
          <w:sz w:val="28"/>
          <w:szCs w:val="28"/>
        </w:rPr>
        <w:t xml:space="preserve"> частей.</w:t>
      </w:r>
    </w:p>
    <w:p w:rsidR="00AF58FF" w:rsidRDefault="00AF58FF" w:rsidP="003C5C1E">
      <w:pPr>
        <w:numPr>
          <w:ilvl w:val="0"/>
          <w:numId w:val="2"/>
        </w:numPr>
        <w:spacing w:line="276" w:lineRule="auto"/>
        <w:ind w:left="426" w:firstLine="567"/>
        <w:jc w:val="both"/>
        <w:rPr>
          <w:sz w:val="28"/>
          <w:szCs w:val="28"/>
        </w:rPr>
      </w:pPr>
      <w:r w:rsidRPr="00AF58FF">
        <w:rPr>
          <w:sz w:val="28"/>
          <w:szCs w:val="28"/>
        </w:rPr>
        <w:t>Титульный лист контрольной работы оформляется по форме (Приложение 1).</w:t>
      </w:r>
    </w:p>
    <w:p w:rsidR="00E8338F" w:rsidRPr="00E8338F" w:rsidRDefault="00E8338F" w:rsidP="003C5C1E">
      <w:pPr>
        <w:numPr>
          <w:ilvl w:val="0"/>
          <w:numId w:val="2"/>
        </w:numPr>
        <w:spacing w:line="276" w:lineRule="auto"/>
        <w:ind w:left="426" w:firstLine="567"/>
        <w:jc w:val="both"/>
        <w:rPr>
          <w:sz w:val="28"/>
          <w:szCs w:val="28"/>
        </w:rPr>
      </w:pPr>
      <w:r w:rsidRPr="00E8338F">
        <w:rPr>
          <w:sz w:val="28"/>
          <w:szCs w:val="28"/>
        </w:rPr>
        <w:t>Содержание контрольной работы оформляется по форме (Приложение 2).</w:t>
      </w:r>
    </w:p>
    <w:p w:rsidR="00183FA7" w:rsidRDefault="00183FA7" w:rsidP="003C5C1E">
      <w:pPr>
        <w:numPr>
          <w:ilvl w:val="0"/>
          <w:numId w:val="2"/>
        </w:numPr>
        <w:spacing w:line="276" w:lineRule="auto"/>
        <w:ind w:left="426" w:firstLine="567"/>
        <w:jc w:val="both"/>
        <w:rPr>
          <w:sz w:val="28"/>
          <w:szCs w:val="28"/>
        </w:rPr>
      </w:pPr>
      <w:r>
        <w:rPr>
          <w:sz w:val="28"/>
          <w:szCs w:val="28"/>
        </w:rPr>
        <w:t>Реферат</w:t>
      </w:r>
    </w:p>
    <w:p w:rsidR="00E8338F" w:rsidRDefault="00183FA7" w:rsidP="003C5C1E">
      <w:pPr>
        <w:numPr>
          <w:ilvl w:val="0"/>
          <w:numId w:val="2"/>
        </w:numPr>
        <w:spacing w:line="276" w:lineRule="auto"/>
        <w:ind w:left="426" w:firstLine="567"/>
        <w:jc w:val="both"/>
        <w:rPr>
          <w:sz w:val="28"/>
          <w:szCs w:val="28"/>
        </w:rPr>
      </w:pPr>
      <w:r>
        <w:rPr>
          <w:sz w:val="28"/>
          <w:szCs w:val="28"/>
        </w:rPr>
        <w:t>Творческие задания</w:t>
      </w:r>
    </w:p>
    <w:p w:rsidR="00E8338F" w:rsidRDefault="00E8338F" w:rsidP="00031977">
      <w:pPr>
        <w:spacing w:line="276" w:lineRule="auto"/>
        <w:ind w:firstLine="567"/>
        <w:jc w:val="both"/>
        <w:rPr>
          <w:sz w:val="28"/>
          <w:szCs w:val="28"/>
        </w:rPr>
      </w:pPr>
      <w:r w:rsidRPr="00E8338F">
        <w:rPr>
          <w:sz w:val="28"/>
          <w:szCs w:val="28"/>
        </w:rPr>
        <w:t xml:space="preserve">Страницы текста следует нумеровать арабскими цифрами, соблюдая сквозную нумерацию по всему документу, включая и приложения. Номер страницы - в нижнем колонтитуле по центру. Точка в конце номера страницы не ставится. Титульный лист контрольной работы включают в общую нумерацию страниц, но номер страницы не проставляют. </w:t>
      </w:r>
    </w:p>
    <w:p w:rsidR="00031977" w:rsidRDefault="00031977" w:rsidP="00031977">
      <w:pPr>
        <w:spacing w:line="276" w:lineRule="auto"/>
        <w:ind w:firstLine="567"/>
        <w:jc w:val="both"/>
        <w:rPr>
          <w:sz w:val="28"/>
          <w:szCs w:val="28"/>
        </w:rPr>
      </w:pPr>
    </w:p>
    <w:p w:rsidR="00031977" w:rsidRDefault="00031977" w:rsidP="00031977">
      <w:pPr>
        <w:spacing w:line="276" w:lineRule="auto"/>
        <w:ind w:firstLine="360"/>
        <w:jc w:val="both"/>
        <w:rPr>
          <w:sz w:val="28"/>
          <w:szCs w:val="28"/>
          <w:lang w:eastAsia="en-US"/>
        </w:rPr>
      </w:pPr>
      <w:r w:rsidRPr="00CA24E0">
        <w:rPr>
          <w:b/>
          <w:sz w:val="28"/>
          <w:szCs w:val="28"/>
          <w:lang w:eastAsia="en-US"/>
        </w:rPr>
        <w:t>Реферат</w:t>
      </w:r>
      <w:r w:rsidRPr="00CA24E0">
        <w:rPr>
          <w:sz w:val="28"/>
          <w:szCs w:val="28"/>
          <w:lang w:eastAsia="en-US"/>
        </w:rPr>
        <w:t xml:space="preserve"> </w:t>
      </w:r>
      <w:r>
        <w:rPr>
          <w:sz w:val="28"/>
          <w:szCs w:val="28"/>
          <w:lang w:eastAsia="en-US"/>
        </w:rPr>
        <w:t>(</w:t>
      </w:r>
      <w:proofErr w:type="gramStart"/>
      <w:r>
        <w:rPr>
          <w:sz w:val="28"/>
          <w:szCs w:val="28"/>
          <w:lang w:eastAsia="en-US"/>
        </w:rPr>
        <w:t>лат.</w:t>
      </w:r>
      <w:proofErr w:type="spellStart"/>
      <w:r>
        <w:rPr>
          <w:sz w:val="28"/>
          <w:szCs w:val="28"/>
          <w:lang w:val="en-US" w:eastAsia="en-US"/>
        </w:rPr>
        <w:t>refere</w:t>
      </w:r>
      <w:proofErr w:type="spellEnd"/>
      <w:proofErr w:type="gramEnd"/>
      <w:r w:rsidRPr="00694962">
        <w:rPr>
          <w:sz w:val="28"/>
          <w:szCs w:val="28"/>
          <w:lang w:eastAsia="en-US"/>
        </w:rPr>
        <w:t xml:space="preserve"> </w:t>
      </w:r>
      <w:r>
        <w:rPr>
          <w:sz w:val="28"/>
          <w:szCs w:val="28"/>
          <w:lang w:eastAsia="en-US"/>
        </w:rPr>
        <w:t>–</w:t>
      </w:r>
      <w:r w:rsidRPr="00694962">
        <w:rPr>
          <w:sz w:val="28"/>
          <w:szCs w:val="28"/>
          <w:lang w:eastAsia="en-US"/>
        </w:rPr>
        <w:t xml:space="preserve"> </w:t>
      </w:r>
      <w:r>
        <w:rPr>
          <w:sz w:val="28"/>
          <w:szCs w:val="28"/>
          <w:lang w:eastAsia="en-US"/>
        </w:rPr>
        <w:t xml:space="preserve">сообщать, докладывать) </w:t>
      </w:r>
      <w:r w:rsidRPr="00CA24E0">
        <w:rPr>
          <w:sz w:val="28"/>
          <w:szCs w:val="28"/>
          <w:lang w:eastAsia="en-US"/>
        </w:rPr>
        <w:t xml:space="preserve">– это </w:t>
      </w:r>
      <w:r>
        <w:rPr>
          <w:sz w:val="28"/>
          <w:szCs w:val="28"/>
          <w:lang w:eastAsia="en-US"/>
        </w:rPr>
        <w:t xml:space="preserve">компилятивный обзор научных изданий (книг, монографий, статей) по проблеме, обозначенной в теме. Компиляция – составление сочинений на основе чужих исследований. Основной </w:t>
      </w:r>
      <w:r>
        <w:rPr>
          <w:sz w:val="28"/>
          <w:szCs w:val="28"/>
          <w:lang w:eastAsia="en-US"/>
        </w:rPr>
        <w:lastRenderedPageBreak/>
        <w:t xml:space="preserve">вопрос, на который отвечает реферат – что содержится по данной теме в различных публикациях. При написании реферата необходимо выполнить подбор современных актуальных научных публикаций, провести их анализ, понять позицию авторов и верно передать ее в работе. </w:t>
      </w:r>
      <w:r w:rsidRPr="00CA24E0">
        <w:rPr>
          <w:sz w:val="28"/>
          <w:szCs w:val="28"/>
          <w:lang w:eastAsia="en-US"/>
        </w:rPr>
        <w:t xml:space="preserve">Реферат </w:t>
      </w:r>
      <w:r>
        <w:rPr>
          <w:sz w:val="28"/>
          <w:szCs w:val="28"/>
          <w:lang w:eastAsia="en-US"/>
        </w:rPr>
        <w:t xml:space="preserve">в содержательном плане </w:t>
      </w:r>
      <w:r w:rsidRPr="00CA24E0">
        <w:rPr>
          <w:sz w:val="28"/>
          <w:szCs w:val="28"/>
          <w:lang w:eastAsia="en-US"/>
        </w:rPr>
        <w:t xml:space="preserve">состоит из </w:t>
      </w:r>
      <w:r>
        <w:rPr>
          <w:sz w:val="28"/>
          <w:szCs w:val="28"/>
          <w:lang w:eastAsia="en-US"/>
        </w:rPr>
        <w:t>следующих разделов</w:t>
      </w:r>
      <w:r w:rsidRPr="00CA24E0">
        <w:rPr>
          <w:sz w:val="28"/>
          <w:szCs w:val="28"/>
          <w:lang w:eastAsia="en-US"/>
        </w:rPr>
        <w:t xml:space="preserve">: </w:t>
      </w:r>
    </w:p>
    <w:p w:rsidR="00031977" w:rsidRDefault="00031977" w:rsidP="003C5C1E">
      <w:pPr>
        <w:numPr>
          <w:ilvl w:val="0"/>
          <w:numId w:val="6"/>
        </w:numPr>
        <w:spacing w:line="276" w:lineRule="auto"/>
        <w:jc w:val="both"/>
        <w:rPr>
          <w:sz w:val="28"/>
          <w:szCs w:val="28"/>
          <w:lang w:eastAsia="en-US"/>
        </w:rPr>
      </w:pPr>
      <w:r>
        <w:rPr>
          <w:sz w:val="28"/>
          <w:szCs w:val="28"/>
          <w:lang w:eastAsia="en-US"/>
        </w:rPr>
        <w:t xml:space="preserve">Введение, где определяется актуальность и </w:t>
      </w:r>
      <w:r w:rsidRPr="00CA24E0">
        <w:rPr>
          <w:sz w:val="28"/>
          <w:szCs w:val="28"/>
          <w:lang w:eastAsia="en-US"/>
        </w:rPr>
        <w:t xml:space="preserve">общая характеристика темы </w:t>
      </w:r>
    </w:p>
    <w:p w:rsidR="00031977" w:rsidRDefault="00031977" w:rsidP="003C5C1E">
      <w:pPr>
        <w:numPr>
          <w:ilvl w:val="0"/>
          <w:numId w:val="6"/>
        </w:numPr>
        <w:spacing w:line="276" w:lineRule="auto"/>
        <w:jc w:val="both"/>
        <w:rPr>
          <w:sz w:val="28"/>
          <w:szCs w:val="28"/>
          <w:lang w:eastAsia="en-US"/>
        </w:rPr>
      </w:pPr>
      <w:r>
        <w:rPr>
          <w:sz w:val="28"/>
          <w:szCs w:val="28"/>
          <w:lang w:eastAsia="en-US"/>
        </w:rPr>
        <w:t xml:space="preserve"> Основная часть, представляющая собой </w:t>
      </w:r>
      <w:r w:rsidRPr="00CA24E0">
        <w:rPr>
          <w:sz w:val="28"/>
          <w:szCs w:val="28"/>
          <w:lang w:eastAsia="en-US"/>
        </w:rPr>
        <w:t xml:space="preserve">анализ </w:t>
      </w:r>
      <w:r>
        <w:rPr>
          <w:sz w:val="28"/>
          <w:szCs w:val="28"/>
          <w:lang w:eastAsia="en-US"/>
        </w:rPr>
        <w:t>и изложение сложившихся точек зрения</w:t>
      </w:r>
    </w:p>
    <w:p w:rsidR="00031977" w:rsidRDefault="00031977" w:rsidP="003C5C1E">
      <w:pPr>
        <w:numPr>
          <w:ilvl w:val="0"/>
          <w:numId w:val="6"/>
        </w:numPr>
        <w:spacing w:line="276" w:lineRule="auto"/>
        <w:jc w:val="both"/>
        <w:rPr>
          <w:sz w:val="28"/>
          <w:szCs w:val="28"/>
          <w:lang w:eastAsia="en-US"/>
        </w:rPr>
      </w:pPr>
      <w:r>
        <w:rPr>
          <w:sz w:val="28"/>
          <w:szCs w:val="28"/>
          <w:lang w:eastAsia="en-US"/>
        </w:rPr>
        <w:t xml:space="preserve"> Заключение, где студент формулирует выводы. </w:t>
      </w:r>
      <w:r w:rsidRPr="00CA24E0">
        <w:rPr>
          <w:sz w:val="28"/>
          <w:szCs w:val="28"/>
          <w:lang w:eastAsia="en-US"/>
        </w:rPr>
        <w:t xml:space="preserve"> описание основного содержания; выводы референта. </w:t>
      </w:r>
    </w:p>
    <w:p w:rsidR="00031977" w:rsidRPr="00CA24E0" w:rsidRDefault="00031977" w:rsidP="003C5C1E">
      <w:pPr>
        <w:numPr>
          <w:ilvl w:val="0"/>
          <w:numId w:val="6"/>
        </w:numPr>
        <w:spacing w:line="276" w:lineRule="auto"/>
        <w:jc w:val="both"/>
        <w:rPr>
          <w:sz w:val="28"/>
          <w:szCs w:val="28"/>
          <w:lang w:eastAsia="en-US"/>
        </w:rPr>
      </w:pPr>
      <w:r>
        <w:rPr>
          <w:sz w:val="28"/>
          <w:szCs w:val="28"/>
          <w:lang w:eastAsia="en-US"/>
        </w:rPr>
        <w:t xml:space="preserve">Библиографический список. </w:t>
      </w:r>
      <w:r w:rsidRPr="00CA24E0">
        <w:rPr>
          <w:sz w:val="28"/>
          <w:szCs w:val="28"/>
          <w:lang w:eastAsia="en-US"/>
        </w:rPr>
        <w:t>Реферат должен сопрово</w:t>
      </w:r>
      <w:r>
        <w:rPr>
          <w:sz w:val="28"/>
          <w:szCs w:val="28"/>
          <w:lang w:eastAsia="en-US"/>
        </w:rPr>
        <w:t>ждаться библиографическим списком</w:t>
      </w:r>
      <w:r w:rsidRPr="00CA24E0">
        <w:rPr>
          <w:sz w:val="28"/>
          <w:szCs w:val="28"/>
          <w:lang w:eastAsia="en-US"/>
        </w:rPr>
        <w:t xml:space="preserve"> задействованных источников.</w:t>
      </w:r>
    </w:p>
    <w:p w:rsidR="00031977" w:rsidRPr="00E8338F" w:rsidRDefault="00031977" w:rsidP="00031977">
      <w:pPr>
        <w:spacing w:line="276" w:lineRule="auto"/>
        <w:ind w:firstLine="567"/>
        <w:jc w:val="both"/>
        <w:rPr>
          <w:sz w:val="28"/>
          <w:szCs w:val="28"/>
        </w:rPr>
      </w:pPr>
    </w:p>
    <w:p w:rsidR="00E8338F" w:rsidRDefault="00E8338F" w:rsidP="00031977">
      <w:pPr>
        <w:spacing w:after="200" w:line="276" w:lineRule="auto"/>
        <w:ind w:firstLine="567"/>
        <w:jc w:val="both"/>
        <w:rPr>
          <w:b/>
          <w:sz w:val="28"/>
          <w:szCs w:val="28"/>
          <w:lang w:eastAsia="en-US"/>
        </w:rPr>
      </w:pPr>
    </w:p>
    <w:p w:rsidR="00066BA4" w:rsidRDefault="00066BA4" w:rsidP="00CC7D96">
      <w:pPr>
        <w:ind w:firstLine="567"/>
        <w:jc w:val="center"/>
        <w:rPr>
          <w:sz w:val="28"/>
          <w:szCs w:val="28"/>
          <w:lang w:eastAsia="en-US"/>
        </w:rPr>
      </w:pPr>
      <w:r>
        <w:rPr>
          <w:bCs/>
          <w:sz w:val="28"/>
          <w:szCs w:val="28"/>
        </w:rPr>
        <w:t>Примерные темы рефератов</w:t>
      </w:r>
      <w:r>
        <w:rPr>
          <w:sz w:val="28"/>
          <w:szCs w:val="28"/>
          <w:lang w:eastAsia="en-US"/>
        </w:rPr>
        <w:t xml:space="preserve"> </w:t>
      </w:r>
    </w:p>
    <w:p w:rsidR="00031977" w:rsidRDefault="00031977" w:rsidP="00CC7D96">
      <w:pPr>
        <w:ind w:firstLine="567"/>
        <w:jc w:val="center"/>
        <w:rPr>
          <w:sz w:val="28"/>
          <w:szCs w:val="28"/>
          <w:lang w:eastAsia="en-US"/>
        </w:rPr>
      </w:pPr>
    </w:p>
    <w:p w:rsidR="00031977" w:rsidRPr="00EA14C8" w:rsidRDefault="00031977" w:rsidP="003C5C1E">
      <w:pPr>
        <w:pStyle w:val="af2"/>
        <w:numPr>
          <w:ilvl w:val="0"/>
          <w:numId w:val="7"/>
        </w:numPr>
        <w:jc w:val="both"/>
        <w:rPr>
          <w:rFonts w:ascii="Times New Roman" w:hAnsi="Times New Roman"/>
          <w:sz w:val="28"/>
          <w:szCs w:val="28"/>
        </w:rPr>
      </w:pPr>
      <w:r w:rsidRPr="00EA14C8">
        <w:rPr>
          <w:rFonts w:ascii="Times New Roman" w:hAnsi="Times New Roman"/>
          <w:sz w:val="28"/>
          <w:szCs w:val="28"/>
        </w:rPr>
        <w:t xml:space="preserve">Типология </w:t>
      </w:r>
      <w:proofErr w:type="spellStart"/>
      <w:r w:rsidRPr="00EA14C8">
        <w:rPr>
          <w:rFonts w:ascii="Times New Roman" w:hAnsi="Times New Roman"/>
          <w:sz w:val="28"/>
          <w:szCs w:val="28"/>
        </w:rPr>
        <w:t>медиатекста</w:t>
      </w:r>
      <w:proofErr w:type="spellEnd"/>
      <w:r w:rsidRPr="00EA14C8">
        <w:rPr>
          <w:rFonts w:ascii="Times New Roman" w:hAnsi="Times New Roman"/>
          <w:sz w:val="28"/>
          <w:szCs w:val="28"/>
        </w:rPr>
        <w:t xml:space="preserve"> по каналу коммуникации и сфере бытования</w:t>
      </w:r>
    </w:p>
    <w:p w:rsidR="00031977" w:rsidRPr="00EA14C8" w:rsidRDefault="00031977" w:rsidP="003C5C1E">
      <w:pPr>
        <w:pStyle w:val="af2"/>
        <w:numPr>
          <w:ilvl w:val="0"/>
          <w:numId w:val="7"/>
        </w:numPr>
        <w:jc w:val="both"/>
        <w:rPr>
          <w:rFonts w:ascii="Times New Roman" w:hAnsi="Times New Roman"/>
          <w:sz w:val="28"/>
          <w:szCs w:val="28"/>
        </w:rPr>
      </w:pPr>
      <w:r w:rsidRPr="00EA14C8">
        <w:rPr>
          <w:rFonts w:ascii="Times New Roman" w:hAnsi="Times New Roman"/>
          <w:sz w:val="28"/>
          <w:szCs w:val="28"/>
        </w:rPr>
        <w:t>PR-текст и тексты смежных коммуникационных сфер</w:t>
      </w:r>
    </w:p>
    <w:p w:rsidR="00031977" w:rsidRPr="00EA14C8" w:rsidRDefault="00031977" w:rsidP="003C5C1E">
      <w:pPr>
        <w:pStyle w:val="af2"/>
        <w:numPr>
          <w:ilvl w:val="0"/>
          <w:numId w:val="7"/>
        </w:numPr>
        <w:jc w:val="both"/>
        <w:rPr>
          <w:rFonts w:ascii="Times New Roman" w:hAnsi="Times New Roman"/>
          <w:sz w:val="28"/>
          <w:szCs w:val="28"/>
        </w:rPr>
      </w:pPr>
      <w:r w:rsidRPr="00EA14C8">
        <w:rPr>
          <w:rFonts w:ascii="Times New Roman" w:hAnsi="Times New Roman"/>
          <w:sz w:val="28"/>
          <w:szCs w:val="28"/>
        </w:rPr>
        <w:t xml:space="preserve">Соотношение информационного повода и </w:t>
      </w:r>
      <w:proofErr w:type="spellStart"/>
      <w:r w:rsidRPr="00EA14C8">
        <w:rPr>
          <w:rFonts w:ascii="Times New Roman" w:hAnsi="Times New Roman"/>
          <w:sz w:val="28"/>
          <w:szCs w:val="28"/>
        </w:rPr>
        <w:t>медиатекста</w:t>
      </w:r>
      <w:proofErr w:type="spellEnd"/>
    </w:p>
    <w:p w:rsidR="00031977" w:rsidRPr="00EA14C8" w:rsidRDefault="003B50AC" w:rsidP="003C5C1E">
      <w:pPr>
        <w:pStyle w:val="af2"/>
        <w:numPr>
          <w:ilvl w:val="0"/>
          <w:numId w:val="7"/>
        </w:numPr>
        <w:jc w:val="both"/>
        <w:rPr>
          <w:rFonts w:ascii="Times New Roman" w:hAnsi="Times New Roman"/>
          <w:sz w:val="28"/>
          <w:szCs w:val="28"/>
        </w:rPr>
      </w:pPr>
      <w:r w:rsidRPr="00EA14C8">
        <w:rPr>
          <w:rFonts w:ascii="Times New Roman" w:hAnsi="Times New Roman"/>
          <w:sz w:val="28"/>
          <w:szCs w:val="28"/>
        </w:rPr>
        <w:t xml:space="preserve">Актуальные форматы </w:t>
      </w:r>
      <w:proofErr w:type="spellStart"/>
      <w:r w:rsidRPr="00EA14C8">
        <w:rPr>
          <w:rFonts w:ascii="Times New Roman" w:hAnsi="Times New Roman"/>
          <w:sz w:val="28"/>
          <w:szCs w:val="28"/>
        </w:rPr>
        <w:t>медиатекстов</w:t>
      </w:r>
      <w:proofErr w:type="spellEnd"/>
    </w:p>
    <w:p w:rsidR="003B50AC" w:rsidRPr="00EA14C8" w:rsidRDefault="003B50AC" w:rsidP="003C5C1E">
      <w:pPr>
        <w:pStyle w:val="af2"/>
        <w:numPr>
          <w:ilvl w:val="0"/>
          <w:numId w:val="7"/>
        </w:numPr>
        <w:jc w:val="both"/>
        <w:rPr>
          <w:rFonts w:ascii="Times New Roman" w:hAnsi="Times New Roman"/>
          <w:sz w:val="28"/>
          <w:szCs w:val="28"/>
        </w:rPr>
      </w:pPr>
      <w:r w:rsidRPr="00EA14C8">
        <w:rPr>
          <w:rFonts w:ascii="Times New Roman" w:hAnsi="Times New Roman"/>
          <w:sz w:val="28"/>
          <w:szCs w:val="28"/>
        </w:rPr>
        <w:t xml:space="preserve">Новостные </w:t>
      </w:r>
      <w:proofErr w:type="spellStart"/>
      <w:r w:rsidRPr="00EA14C8">
        <w:rPr>
          <w:rFonts w:ascii="Times New Roman" w:hAnsi="Times New Roman"/>
          <w:sz w:val="28"/>
          <w:szCs w:val="28"/>
        </w:rPr>
        <w:t>медиатексты</w:t>
      </w:r>
      <w:proofErr w:type="spellEnd"/>
      <w:r w:rsidRPr="00EA14C8">
        <w:rPr>
          <w:rFonts w:ascii="Times New Roman" w:hAnsi="Times New Roman"/>
          <w:sz w:val="28"/>
          <w:szCs w:val="28"/>
        </w:rPr>
        <w:t xml:space="preserve"> и их жанры в зависимости от сферы бытования</w:t>
      </w:r>
    </w:p>
    <w:p w:rsidR="003B50AC" w:rsidRPr="00EA14C8" w:rsidRDefault="003B50AC" w:rsidP="003C5C1E">
      <w:pPr>
        <w:pStyle w:val="af2"/>
        <w:numPr>
          <w:ilvl w:val="0"/>
          <w:numId w:val="7"/>
        </w:numPr>
        <w:jc w:val="both"/>
        <w:rPr>
          <w:rFonts w:ascii="Times New Roman" w:hAnsi="Times New Roman"/>
          <w:sz w:val="28"/>
          <w:szCs w:val="28"/>
        </w:rPr>
      </w:pPr>
      <w:r w:rsidRPr="00EA14C8">
        <w:rPr>
          <w:rFonts w:ascii="Times New Roman" w:hAnsi="Times New Roman"/>
          <w:sz w:val="28"/>
          <w:szCs w:val="28"/>
        </w:rPr>
        <w:t xml:space="preserve">Аналитические </w:t>
      </w:r>
      <w:proofErr w:type="spellStart"/>
      <w:r w:rsidRPr="00EA14C8">
        <w:rPr>
          <w:rFonts w:ascii="Times New Roman" w:hAnsi="Times New Roman"/>
          <w:sz w:val="28"/>
          <w:szCs w:val="28"/>
        </w:rPr>
        <w:t>медиатексты</w:t>
      </w:r>
      <w:proofErr w:type="spellEnd"/>
      <w:r w:rsidRPr="00EA14C8">
        <w:rPr>
          <w:rFonts w:ascii="Times New Roman" w:hAnsi="Times New Roman"/>
          <w:sz w:val="28"/>
          <w:szCs w:val="28"/>
        </w:rPr>
        <w:t xml:space="preserve"> и их жанры в зависимости от сферы бытования </w:t>
      </w:r>
    </w:p>
    <w:p w:rsidR="003B50AC" w:rsidRPr="00EA14C8" w:rsidRDefault="003B50AC" w:rsidP="003C5C1E">
      <w:pPr>
        <w:pStyle w:val="af2"/>
        <w:numPr>
          <w:ilvl w:val="0"/>
          <w:numId w:val="7"/>
        </w:numPr>
        <w:jc w:val="both"/>
        <w:rPr>
          <w:rFonts w:ascii="Times New Roman" w:hAnsi="Times New Roman"/>
          <w:sz w:val="28"/>
          <w:szCs w:val="28"/>
        </w:rPr>
      </w:pPr>
      <w:r w:rsidRPr="00EA14C8">
        <w:rPr>
          <w:rFonts w:ascii="Times New Roman" w:hAnsi="Times New Roman"/>
          <w:sz w:val="28"/>
          <w:szCs w:val="28"/>
        </w:rPr>
        <w:t xml:space="preserve">Развлекательные </w:t>
      </w:r>
      <w:proofErr w:type="spellStart"/>
      <w:r w:rsidRPr="00EA14C8">
        <w:rPr>
          <w:rFonts w:ascii="Times New Roman" w:hAnsi="Times New Roman"/>
          <w:sz w:val="28"/>
          <w:szCs w:val="28"/>
        </w:rPr>
        <w:t>медиатексты</w:t>
      </w:r>
      <w:proofErr w:type="spellEnd"/>
      <w:r w:rsidRPr="00EA14C8">
        <w:rPr>
          <w:rFonts w:ascii="Times New Roman" w:hAnsi="Times New Roman"/>
          <w:sz w:val="28"/>
          <w:szCs w:val="28"/>
        </w:rPr>
        <w:t xml:space="preserve"> и их жанры в зависимости от сферы бытования </w:t>
      </w:r>
    </w:p>
    <w:p w:rsidR="003B50AC" w:rsidRPr="00523751" w:rsidRDefault="00EA14C8" w:rsidP="003C5C1E">
      <w:pPr>
        <w:pStyle w:val="af2"/>
        <w:numPr>
          <w:ilvl w:val="0"/>
          <w:numId w:val="7"/>
        </w:numPr>
        <w:jc w:val="both"/>
        <w:rPr>
          <w:rFonts w:ascii="Times New Roman" w:hAnsi="Times New Roman"/>
          <w:sz w:val="28"/>
          <w:szCs w:val="28"/>
        </w:rPr>
      </w:pPr>
      <w:r w:rsidRPr="00523751">
        <w:rPr>
          <w:rFonts w:ascii="Times New Roman" w:hAnsi="Times New Roman"/>
          <w:sz w:val="28"/>
          <w:szCs w:val="28"/>
        </w:rPr>
        <w:t xml:space="preserve">Средства выразительности </w:t>
      </w:r>
      <w:proofErr w:type="spellStart"/>
      <w:r w:rsidRPr="00523751">
        <w:rPr>
          <w:rFonts w:ascii="Times New Roman" w:hAnsi="Times New Roman"/>
          <w:sz w:val="28"/>
          <w:szCs w:val="28"/>
        </w:rPr>
        <w:t>медиатекста</w:t>
      </w:r>
      <w:proofErr w:type="spellEnd"/>
    </w:p>
    <w:p w:rsidR="00EA14C8" w:rsidRPr="00523751" w:rsidRDefault="00EA14C8" w:rsidP="003C5C1E">
      <w:pPr>
        <w:pStyle w:val="af2"/>
        <w:numPr>
          <w:ilvl w:val="0"/>
          <w:numId w:val="7"/>
        </w:numPr>
        <w:jc w:val="both"/>
        <w:rPr>
          <w:rFonts w:ascii="Times New Roman" w:hAnsi="Times New Roman"/>
          <w:sz w:val="28"/>
          <w:szCs w:val="28"/>
        </w:rPr>
      </w:pPr>
      <w:r w:rsidRPr="00523751">
        <w:rPr>
          <w:rFonts w:ascii="Times New Roman" w:hAnsi="Times New Roman"/>
          <w:sz w:val="28"/>
          <w:szCs w:val="28"/>
        </w:rPr>
        <w:t xml:space="preserve">Критерии оценки эффективности </w:t>
      </w:r>
      <w:proofErr w:type="spellStart"/>
      <w:r w:rsidRPr="00523751">
        <w:rPr>
          <w:rFonts w:ascii="Times New Roman" w:hAnsi="Times New Roman"/>
          <w:sz w:val="28"/>
          <w:szCs w:val="28"/>
        </w:rPr>
        <w:t>медиатекста</w:t>
      </w:r>
      <w:proofErr w:type="spellEnd"/>
      <w:r w:rsidRPr="00523751">
        <w:rPr>
          <w:rFonts w:ascii="Times New Roman" w:hAnsi="Times New Roman"/>
          <w:sz w:val="28"/>
          <w:szCs w:val="28"/>
        </w:rPr>
        <w:t xml:space="preserve"> </w:t>
      </w:r>
    </w:p>
    <w:p w:rsidR="00EA14C8" w:rsidRPr="00523751" w:rsidRDefault="00EA14C8" w:rsidP="003C5C1E">
      <w:pPr>
        <w:pStyle w:val="af2"/>
        <w:numPr>
          <w:ilvl w:val="0"/>
          <w:numId w:val="7"/>
        </w:numPr>
        <w:jc w:val="both"/>
        <w:rPr>
          <w:rFonts w:ascii="Times New Roman" w:hAnsi="Times New Roman"/>
          <w:sz w:val="28"/>
          <w:szCs w:val="28"/>
        </w:rPr>
      </w:pPr>
      <w:r w:rsidRPr="00523751">
        <w:rPr>
          <w:rFonts w:ascii="Times New Roman" w:hAnsi="Times New Roman"/>
          <w:sz w:val="28"/>
          <w:szCs w:val="28"/>
        </w:rPr>
        <w:t xml:space="preserve"> </w:t>
      </w:r>
      <w:proofErr w:type="spellStart"/>
      <w:r w:rsidRPr="00523751">
        <w:rPr>
          <w:rFonts w:ascii="Times New Roman" w:hAnsi="Times New Roman"/>
          <w:sz w:val="28"/>
          <w:szCs w:val="28"/>
        </w:rPr>
        <w:t>Медиатекст</w:t>
      </w:r>
      <w:proofErr w:type="spellEnd"/>
      <w:r w:rsidRPr="00523751">
        <w:rPr>
          <w:rFonts w:ascii="Times New Roman" w:hAnsi="Times New Roman"/>
          <w:sz w:val="28"/>
          <w:szCs w:val="28"/>
        </w:rPr>
        <w:t xml:space="preserve"> в </w:t>
      </w:r>
      <w:r w:rsidR="00523751" w:rsidRPr="00523751">
        <w:rPr>
          <w:rFonts w:ascii="Times New Roman" w:hAnsi="Times New Roman"/>
          <w:sz w:val="28"/>
          <w:szCs w:val="28"/>
        </w:rPr>
        <w:t xml:space="preserve">профессиональной деятельности </w:t>
      </w:r>
      <w:proofErr w:type="spellStart"/>
      <w:r w:rsidR="00523751" w:rsidRPr="00523751">
        <w:rPr>
          <w:rFonts w:ascii="Times New Roman" w:hAnsi="Times New Roman"/>
          <w:sz w:val="28"/>
          <w:szCs w:val="28"/>
        </w:rPr>
        <w:t>pr</w:t>
      </w:r>
      <w:proofErr w:type="spellEnd"/>
      <w:r w:rsidR="00523751" w:rsidRPr="00523751">
        <w:rPr>
          <w:rFonts w:ascii="Times New Roman" w:hAnsi="Times New Roman"/>
          <w:sz w:val="28"/>
          <w:szCs w:val="28"/>
        </w:rPr>
        <w:t xml:space="preserve">-специалиста: </w:t>
      </w:r>
      <w:proofErr w:type="gramStart"/>
      <w:r w:rsidR="00523751" w:rsidRPr="00523751">
        <w:rPr>
          <w:rFonts w:ascii="Times New Roman" w:hAnsi="Times New Roman"/>
          <w:sz w:val="28"/>
          <w:szCs w:val="28"/>
        </w:rPr>
        <w:t>форматы  и</w:t>
      </w:r>
      <w:proofErr w:type="gramEnd"/>
      <w:r w:rsidR="00523751" w:rsidRPr="00523751">
        <w:rPr>
          <w:rFonts w:ascii="Times New Roman" w:hAnsi="Times New Roman"/>
          <w:sz w:val="28"/>
          <w:szCs w:val="28"/>
        </w:rPr>
        <w:t xml:space="preserve"> функции </w:t>
      </w:r>
    </w:p>
    <w:p w:rsidR="00066BA4" w:rsidRDefault="00066BA4" w:rsidP="00523751">
      <w:pPr>
        <w:ind w:firstLine="567"/>
        <w:jc w:val="both"/>
        <w:rPr>
          <w:sz w:val="28"/>
          <w:szCs w:val="28"/>
          <w:lang w:eastAsia="en-US"/>
        </w:rPr>
      </w:pPr>
    </w:p>
    <w:p w:rsidR="00C15DBC" w:rsidRDefault="00C15DBC" w:rsidP="00C15DBC">
      <w:pPr>
        <w:ind w:firstLine="567"/>
        <w:rPr>
          <w:sz w:val="28"/>
          <w:szCs w:val="28"/>
          <w:lang w:eastAsia="en-US"/>
        </w:rPr>
      </w:pPr>
    </w:p>
    <w:p w:rsidR="00EA14C8" w:rsidRDefault="00EA14C8" w:rsidP="00C15DBC">
      <w:pPr>
        <w:ind w:firstLine="567"/>
        <w:rPr>
          <w:sz w:val="28"/>
          <w:szCs w:val="28"/>
          <w:lang w:eastAsia="en-US"/>
        </w:rPr>
      </w:pPr>
    </w:p>
    <w:p w:rsidR="00B230C7" w:rsidRDefault="0089439F" w:rsidP="00CC7D96">
      <w:pPr>
        <w:spacing w:after="200"/>
        <w:ind w:left="720" w:firstLine="567"/>
        <w:rPr>
          <w:sz w:val="28"/>
          <w:szCs w:val="28"/>
          <w:lang w:eastAsia="en-US"/>
        </w:rPr>
      </w:pPr>
      <w:r>
        <w:rPr>
          <w:sz w:val="28"/>
          <w:szCs w:val="28"/>
          <w:lang w:eastAsia="en-US"/>
        </w:rPr>
        <w:t>Темы рефератов определяются по последней цифре зачетки</w:t>
      </w:r>
    </w:p>
    <w:tbl>
      <w:tblPr>
        <w:tblW w:w="0" w:type="auto"/>
        <w:jc w:val="center"/>
        <w:tblLayout w:type="fixed"/>
        <w:tblCellMar>
          <w:left w:w="40" w:type="dxa"/>
          <w:right w:w="40" w:type="dxa"/>
        </w:tblCellMar>
        <w:tblLook w:val="0000" w:firstRow="0" w:lastRow="0" w:firstColumn="0" w:lastColumn="0" w:noHBand="0" w:noVBand="0"/>
      </w:tblPr>
      <w:tblGrid>
        <w:gridCol w:w="1399"/>
        <w:gridCol w:w="1419"/>
      </w:tblGrid>
      <w:tr w:rsidR="0089439F" w:rsidTr="00694DA2">
        <w:trPr>
          <w:trHeight w:val="1355"/>
          <w:jc w:val="center"/>
        </w:trPr>
        <w:tc>
          <w:tcPr>
            <w:tcW w:w="139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rPr>
                <w:color w:val="000000"/>
              </w:rPr>
              <w:t>Последняя цифра в номере зачётной книжки студента</w:t>
            </w:r>
          </w:p>
        </w:tc>
        <w:tc>
          <w:tcPr>
            <w:tcW w:w="1419" w:type="dxa"/>
            <w:tcBorders>
              <w:top w:val="single" w:sz="6" w:space="0" w:color="auto"/>
              <w:left w:val="single" w:sz="6" w:space="0" w:color="auto"/>
              <w:right w:val="single" w:sz="6" w:space="0" w:color="auto"/>
            </w:tcBorders>
            <w:shd w:val="clear" w:color="auto" w:fill="FFFFFF"/>
            <w:vAlign w:val="center"/>
          </w:tcPr>
          <w:p w:rsidR="0089439F" w:rsidRDefault="0089439F" w:rsidP="00CC7D96">
            <w:pPr>
              <w:shd w:val="clear" w:color="auto" w:fill="FFFFFF"/>
              <w:autoSpaceDN w:val="0"/>
              <w:adjustRightInd w:val="0"/>
              <w:ind w:firstLine="567"/>
              <w:jc w:val="both"/>
            </w:pPr>
            <w:r>
              <w:t xml:space="preserve">№ варианта </w:t>
            </w:r>
          </w:p>
        </w:tc>
      </w:tr>
      <w:tr w:rsidR="0089439F" w:rsidTr="00694DA2">
        <w:trPr>
          <w:trHeight w:val="296"/>
          <w:jc w:val="center"/>
        </w:trPr>
        <w:tc>
          <w:tcPr>
            <w:tcW w:w="139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rPr>
                <w:color w:val="000000"/>
              </w:rPr>
            </w:pPr>
            <w:r>
              <w:rPr>
                <w:color w:val="000000"/>
              </w:rPr>
              <w:lastRenderedPageBreak/>
              <w:t>0</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rPr>
                <w:color w:val="000000"/>
              </w:rPr>
            </w:pPr>
            <w:r>
              <w:rPr>
                <w:color w:val="000000"/>
              </w:rPr>
              <w:t>10</w:t>
            </w:r>
          </w:p>
        </w:tc>
      </w:tr>
      <w:tr w:rsidR="0089439F" w:rsidTr="00694DA2">
        <w:trPr>
          <w:trHeight w:val="296"/>
          <w:jc w:val="center"/>
        </w:trPr>
        <w:tc>
          <w:tcPr>
            <w:tcW w:w="139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rPr>
                <w:color w:val="000000"/>
              </w:rPr>
              <w:t>1</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rPr>
                <w:color w:val="000000"/>
              </w:rPr>
              <w:t>1</w:t>
            </w:r>
          </w:p>
        </w:tc>
      </w:tr>
      <w:tr w:rsidR="0089439F" w:rsidTr="00694DA2">
        <w:trPr>
          <w:trHeight w:val="85"/>
          <w:jc w:val="center"/>
        </w:trPr>
        <w:tc>
          <w:tcPr>
            <w:tcW w:w="139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rPr>
                <w:color w:val="000000"/>
              </w:rPr>
              <w:t>2</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rPr>
                <w:color w:val="000000"/>
              </w:rPr>
              <w:t>2</w:t>
            </w:r>
          </w:p>
        </w:tc>
      </w:tr>
      <w:tr w:rsidR="0089439F" w:rsidTr="00694DA2">
        <w:trPr>
          <w:trHeight w:val="198"/>
          <w:jc w:val="center"/>
        </w:trPr>
        <w:tc>
          <w:tcPr>
            <w:tcW w:w="139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rPr>
                <w:color w:val="000000"/>
              </w:rPr>
              <w:t>3</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rPr>
                <w:color w:val="000000"/>
              </w:rPr>
              <w:t>3</w:t>
            </w:r>
          </w:p>
        </w:tc>
      </w:tr>
      <w:tr w:rsidR="0089439F" w:rsidTr="00694DA2">
        <w:trPr>
          <w:trHeight w:val="227"/>
          <w:jc w:val="center"/>
        </w:trPr>
        <w:tc>
          <w:tcPr>
            <w:tcW w:w="139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rPr>
                <w:color w:val="000000"/>
              </w:rPr>
              <w:t>4</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rPr>
                <w:color w:val="000000"/>
              </w:rPr>
              <w:t>4</w:t>
            </w:r>
          </w:p>
        </w:tc>
      </w:tr>
      <w:tr w:rsidR="0089439F" w:rsidTr="00694DA2">
        <w:trPr>
          <w:trHeight w:val="100"/>
          <w:jc w:val="center"/>
        </w:trPr>
        <w:tc>
          <w:tcPr>
            <w:tcW w:w="139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rPr>
                <w:color w:val="000000"/>
              </w:rPr>
              <w:t>5</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rPr>
                <w:color w:val="000000"/>
              </w:rPr>
              <w:t>5</w:t>
            </w:r>
          </w:p>
        </w:tc>
      </w:tr>
      <w:tr w:rsidR="0089439F" w:rsidTr="00694DA2">
        <w:trPr>
          <w:trHeight w:val="213"/>
          <w:jc w:val="center"/>
        </w:trPr>
        <w:tc>
          <w:tcPr>
            <w:tcW w:w="139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rPr>
                <w:color w:val="000000"/>
              </w:rPr>
              <w:t>6</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t>6</w:t>
            </w:r>
          </w:p>
        </w:tc>
      </w:tr>
      <w:tr w:rsidR="0089439F" w:rsidTr="00694DA2">
        <w:trPr>
          <w:trHeight w:val="213"/>
          <w:jc w:val="center"/>
        </w:trPr>
        <w:tc>
          <w:tcPr>
            <w:tcW w:w="139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rPr>
                <w:color w:val="000000"/>
              </w:rPr>
            </w:pPr>
            <w:r>
              <w:rPr>
                <w:color w:val="000000"/>
              </w:rPr>
              <w:t>7</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t>7</w:t>
            </w:r>
          </w:p>
        </w:tc>
      </w:tr>
      <w:tr w:rsidR="0089439F" w:rsidTr="00694DA2">
        <w:trPr>
          <w:trHeight w:val="213"/>
          <w:jc w:val="center"/>
        </w:trPr>
        <w:tc>
          <w:tcPr>
            <w:tcW w:w="139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rPr>
                <w:color w:val="000000"/>
              </w:rPr>
            </w:pPr>
            <w:r>
              <w:rPr>
                <w:color w:val="000000"/>
              </w:rPr>
              <w:t>8</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t>8</w:t>
            </w:r>
          </w:p>
        </w:tc>
      </w:tr>
      <w:tr w:rsidR="0089439F" w:rsidTr="00694DA2">
        <w:trPr>
          <w:trHeight w:val="213"/>
          <w:jc w:val="center"/>
        </w:trPr>
        <w:tc>
          <w:tcPr>
            <w:tcW w:w="139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rPr>
                <w:color w:val="000000"/>
              </w:rPr>
            </w:pPr>
            <w:r>
              <w:rPr>
                <w:color w:val="000000"/>
              </w:rPr>
              <w:t>9</w:t>
            </w:r>
          </w:p>
        </w:tc>
        <w:tc>
          <w:tcPr>
            <w:tcW w:w="1419" w:type="dxa"/>
            <w:tcBorders>
              <w:top w:val="single" w:sz="6" w:space="0" w:color="auto"/>
              <w:left w:val="single" w:sz="6" w:space="0" w:color="auto"/>
              <w:bottom w:val="single" w:sz="6" w:space="0" w:color="auto"/>
              <w:right w:val="single" w:sz="6" w:space="0" w:color="auto"/>
            </w:tcBorders>
            <w:shd w:val="clear" w:color="auto" w:fill="FFFFFF"/>
          </w:tcPr>
          <w:p w:rsidR="0089439F" w:rsidRDefault="0089439F" w:rsidP="00CC7D96">
            <w:pPr>
              <w:shd w:val="clear" w:color="auto" w:fill="FFFFFF"/>
              <w:autoSpaceDN w:val="0"/>
              <w:adjustRightInd w:val="0"/>
              <w:ind w:firstLine="567"/>
              <w:jc w:val="both"/>
            </w:pPr>
            <w:r>
              <w:t>9</w:t>
            </w:r>
          </w:p>
        </w:tc>
      </w:tr>
    </w:tbl>
    <w:p w:rsidR="00066BA4" w:rsidRDefault="00066BA4" w:rsidP="00CC7D96">
      <w:pPr>
        <w:spacing w:after="200"/>
        <w:ind w:left="720" w:firstLine="567"/>
        <w:jc w:val="both"/>
        <w:rPr>
          <w:sz w:val="28"/>
          <w:szCs w:val="28"/>
          <w:lang w:eastAsia="en-US"/>
        </w:rPr>
      </w:pPr>
    </w:p>
    <w:p w:rsidR="003C5C1E" w:rsidRPr="00AB2F7F" w:rsidRDefault="003C5C1E" w:rsidP="003C5C1E">
      <w:pPr>
        <w:ind w:left="1069" w:firstLine="567"/>
        <w:jc w:val="center"/>
        <w:rPr>
          <w:sz w:val="28"/>
          <w:szCs w:val="28"/>
          <w:lang w:eastAsia="en-US"/>
        </w:rPr>
      </w:pPr>
      <w:r w:rsidRPr="00AB2F7F">
        <w:rPr>
          <w:sz w:val="28"/>
          <w:szCs w:val="28"/>
          <w:lang w:eastAsia="en-US"/>
        </w:rPr>
        <w:t>Требования к оформлению библиографического списка</w:t>
      </w:r>
    </w:p>
    <w:p w:rsidR="003C5C1E" w:rsidRPr="00AB2F7F" w:rsidRDefault="003C5C1E" w:rsidP="003C5C1E">
      <w:pPr>
        <w:ind w:left="284" w:firstLine="567"/>
        <w:jc w:val="both"/>
        <w:rPr>
          <w:sz w:val="28"/>
          <w:szCs w:val="28"/>
          <w:lang w:eastAsia="en-US"/>
        </w:rPr>
      </w:pPr>
      <w:r w:rsidRPr="00AB2F7F">
        <w:rPr>
          <w:sz w:val="28"/>
          <w:szCs w:val="28"/>
          <w:lang w:eastAsia="en-US"/>
        </w:rPr>
        <w:t xml:space="preserve">Ссылки на литературу необходимо указывать порядковым номером по списку источников, выделенным квадратными скобками. При ссылке в источнике следует указывать номера страниц, </w:t>
      </w:r>
      <w:proofErr w:type="gramStart"/>
      <w:r w:rsidRPr="00AB2F7F">
        <w:rPr>
          <w:sz w:val="28"/>
          <w:szCs w:val="28"/>
          <w:lang w:eastAsia="en-US"/>
        </w:rPr>
        <w:t>например</w:t>
      </w:r>
      <w:proofErr w:type="gramEnd"/>
      <w:r w:rsidRPr="00AB2F7F">
        <w:rPr>
          <w:sz w:val="28"/>
          <w:szCs w:val="28"/>
          <w:lang w:eastAsia="en-US"/>
        </w:rPr>
        <w:t xml:space="preserve">: [5; с. 126]. </w:t>
      </w:r>
      <w:r>
        <w:rPr>
          <w:sz w:val="28"/>
          <w:szCs w:val="28"/>
          <w:lang w:eastAsia="en-US"/>
        </w:rPr>
        <w:t xml:space="preserve"> </w:t>
      </w:r>
      <w:r w:rsidRPr="00AB2F7F">
        <w:rPr>
          <w:sz w:val="28"/>
          <w:szCs w:val="28"/>
          <w:lang w:eastAsia="en-US"/>
        </w:rPr>
        <w:t>Список использованной литературы должен содержать не менее чем 10 источников. Оформление производится в соответствии с ГОСТ 7.</w:t>
      </w:r>
      <w:r>
        <w:rPr>
          <w:sz w:val="28"/>
          <w:szCs w:val="28"/>
          <w:lang w:eastAsia="en-US"/>
        </w:rPr>
        <w:t>1-2003 «Библиография</w:t>
      </w:r>
      <w:r w:rsidRPr="00AB2F7F">
        <w:rPr>
          <w:sz w:val="28"/>
          <w:szCs w:val="28"/>
          <w:lang w:eastAsia="en-US"/>
        </w:rPr>
        <w:t>».</w:t>
      </w:r>
    </w:p>
    <w:p w:rsidR="003C5C1E" w:rsidRDefault="003C5C1E" w:rsidP="003C5C1E">
      <w:pPr>
        <w:ind w:firstLine="567"/>
        <w:jc w:val="center"/>
        <w:rPr>
          <w:b/>
          <w:sz w:val="28"/>
          <w:szCs w:val="28"/>
        </w:rPr>
      </w:pPr>
    </w:p>
    <w:p w:rsidR="003C5C1E" w:rsidRDefault="003C5C1E" w:rsidP="00CC7D96">
      <w:pPr>
        <w:spacing w:after="200"/>
        <w:ind w:left="720" w:firstLine="567"/>
        <w:jc w:val="both"/>
        <w:rPr>
          <w:sz w:val="28"/>
          <w:szCs w:val="28"/>
          <w:lang w:eastAsia="en-US"/>
        </w:rPr>
      </w:pPr>
    </w:p>
    <w:p w:rsidR="00523751" w:rsidRDefault="00523751" w:rsidP="00523751">
      <w:pPr>
        <w:spacing w:after="200"/>
        <w:ind w:left="720" w:firstLine="567"/>
        <w:jc w:val="center"/>
        <w:rPr>
          <w:sz w:val="28"/>
          <w:szCs w:val="28"/>
          <w:lang w:eastAsia="en-US"/>
        </w:rPr>
      </w:pPr>
      <w:r>
        <w:rPr>
          <w:sz w:val="28"/>
          <w:szCs w:val="28"/>
          <w:lang w:eastAsia="en-US"/>
        </w:rPr>
        <w:t xml:space="preserve">ТВОРЧЕСКОЕ ЗАДАНИЕ </w:t>
      </w:r>
    </w:p>
    <w:p w:rsidR="00EA14C8" w:rsidRDefault="00EA14C8" w:rsidP="00C15DBC">
      <w:pPr>
        <w:ind w:left="1069" w:firstLine="567"/>
        <w:jc w:val="both"/>
        <w:rPr>
          <w:sz w:val="28"/>
          <w:szCs w:val="28"/>
        </w:rPr>
      </w:pPr>
    </w:p>
    <w:p w:rsidR="00E8710E" w:rsidRDefault="00FC04A4" w:rsidP="00C15DBC">
      <w:pPr>
        <w:ind w:left="1069" w:firstLine="567"/>
        <w:jc w:val="both"/>
        <w:rPr>
          <w:sz w:val="28"/>
          <w:szCs w:val="28"/>
          <w:lang w:eastAsia="en-US"/>
        </w:rPr>
      </w:pPr>
      <w:r>
        <w:rPr>
          <w:sz w:val="28"/>
          <w:szCs w:val="28"/>
        </w:rPr>
        <w:t xml:space="preserve">Сформулируйте концепцию профильного сетевого журнала, посвященного </w:t>
      </w:r>
      <w:proofErr w:type="spellStart"/>
      <w:r>
        <w:rPr>
          <w:sz w:val="28"/>
          <w:szCs w:val="28"/>
          <w:lang w:val="en-US"/>
        </w:rPr>
        <w:t>pr</w:t>
      </w:r>
      <w:proofErr w:type="spellEnd"/>
      <w:r w:rsidR="003C5C1E">
        <w:rPr>
          <w:sz w:val="28"/>
          <w:szCs w:val="28"/>
        </w:rPr>
        <w:t>-</w:t>
      </w:r>
      <w:r>
        <w:rPr>
          <w:sz w:val="28"/>
          <w:szCs w:val="28"/>
        </w:rPr>
        <w:t>деятельности. Укажите, кто может являться учредителем журнала (на выбор).  В концепции укажите: цель и задачи издания, потенциальную аудиторию, название, девиз, регулярность о</w:t>
      </w:r>
      <w:r w:rsidR="003C5C1E">
        <w:rPr>
          <w:sz w:val="28"/>
          <w:szCs w:val="28"/>
        </w:rPr>
        <w:t xml:space="preserve">бновлений, тематические разделы/постоянные рубрики. Напишите </w:t>
      </w:r>
      <w:proofErr w:type="spellStart"/>
      <w:r w:rsidR="003C5C1E">
        <w:rPr>
          <w:sz w:val="28"/>
          <w:szCs w:val="28"/>
        </w:rPr>
        <w:t>байлайнер</w:t>
      </w:r>
      <w:proofErr w:type="spellEnd"/>
      <w:r w:rsidR="003C5C1E">
        <w:rPr>
          <w:sz w:val="28"/>
          <w:szCs w:val="28"/>
        </w:rPr>
        <w:t xml:space="preserve"> от лица редактора/редакции или руководителя (объемом не менее 500 знаков с пробелами) </w:t>
      </w:r>
    </w:p>
    <w:p w:rsidR="00E8710E" w:rsidRDefault="00E8710E" w:rsidP="00C15DBC">
      <w:pPr>
        <w:ind w:left="1069" w:firstLine="567"/>
        <w:jc w:val="both"/>
        <w:rPr>
          <w:sz w:val="28"/>
          <w:szCs w:val="28"/>
          <w:lang w:eastAsia="en-US"/>
        </w:rPr>
      </w:pPr>
    </w:p>
    <w:p w:rsidR="00641203" w:rsidRDefault="00641203" w:rsidP="00C15DBC">
      <w:pPr>
        <w:ind w:left="1069" w:firstLine="567"/>
        <w:jc w:val="both"/>
        <w:rPr>
          <w:sz w:val="28"/>
          <w:szCs w:val="28"/>
          <w:lang w:eastAsia="en-US"/>
        </w:rPr>
      </w:pPr>
    </w:p>
    <w:p w:rsidR="00A2688A" w:rsidRPr="000325F1" w:rsidRDefault="00AB2F7F" w:rsidP="00CC7D96">
      <w:pPr>
        <w:ind w:firstLine="567"/>
        <w:jc w:val="center"/>
        <w:rPr>
          <w:bCs/>
          <w:sz w:val="28"/>
          <w:szCs w:val="28"/>
        </w:rPr>
      </w:pPr>
      <w:r>
        <w:rPr>
          <w:b/>
          <w:sz w:val="28"/>
          <w:szCs w:val="28"/>
        </w:rPr>
        <w:t>4</w:t>
      </w:r>
      <w:r w:rsidR="00A2688A" w:rsidRPr="000325F1">
        <w:rPr>
          <w:b/>
          <w:sz w:val="28"/>
          <w:szCs w:val="28"/>
        </w:rPr>
        <w:t xml:space="preserve">. </w:t>
      </w:r>
      <w:r w:rsidR="00097B70" w:rsidRPr="000325F1">
        <w:rPr>
          <w:b/>
          <w:sz w:val="28"/>
          <w:szCs w:val="28"/>
        </w:rPr>
        <w:t>КРИТЕРИИ ОЦЕНКИ ЗНАНИЙ СТУДЕНТОВ</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80"/>
        <w:gridCol w:w="4500"/>
        <w:gridCol w:w="1750"/>
        <w:gridCol w:w="1723"/>
      </w:tblGrid>
      <w:tr w:rsidR="00AB2F7F" w:rsidRPr="00472C65" w:rsidTr="00F9241A">
        <w:tc>
          <w:tcPr>
            <w:tcW w:w="2448" w:type="dxa"/>
            <w:gridSpan w:val="2"/>
          </w:tcPr>
          <w:p w:rsidR="00AB2F7F" w:rsidRPr="00472C65" w:rsidRDefault="00AB2F7F" w:rsidP="00CC7D96">
            <w:pPr>
              <w:ind w:firstLine="567"/>
              <w:jc w:val="center"/>
            </w:pPr>
            <w:r w:rsidRPr="00472C65">
              <w:t>Уровни</w:t>
            </w:r>
          </w:p>
        </w:tc>
        <w:tc>
          <w:tcPr>
            <w:tcW w:w="4500" w:type="dxa"/>
          </w:tcPr>
          <w:p w:rsidR="00AB2F7F" w:rsidRPr="00472C65" w:rsidRDefault="00AB2F7F" w:rsidP="00CC7D96">
            <w:pPr>
              <w:ind w:firstLine="567"/>
              <w:jc w:val="center"/>
            </w:pPr>
            <w:r w:rsidRPr="00472C65">
              <w:t>Критерии выполнения заданий ОС</w:t>
            </w:r>
          </w:p>
        </w:tc>
        <w:tc>
          <w:tcPr>
            <w:tcW w:w="1750" w:type="dxa"/>
          </w:tcPr>
          <w:p w:rsidR="00AB2F7F" w:rsidRPr="00472C65" w:rsidRDefault="00AB2F7F" w:rsidP="00CC7D96">
            <w:pPr>
              <w:ind w:firstLine="567"/>
              <w:jc w:val="center"/>
            </w:pPr>
            <w:r w:rsidRPr="00472C65">
              <w:t>Итоговый семестровый балл</w:t>
            </w:r>
            <w:r w:rsidRPr="00472C65">
              <w:rPr>
                <w:rStyle w:val="af1"/>
              </w:rPr>
              <w:footnoteReference w:id="1"/>
            </w:r>
          </w:p>
        </w:tc>
        <w:tc>
          <w:tcPr>
            <w:tcW w:w="1723" w:type="dxa"/>
          </w:tcPr>
          <w:p w:rsidR="00AB2F7F" w:rsidRPr="00472C65" w:rsidRDefault="00AB2F7F" w:rsidP="00CC7D96">
            <w:pPr>
              <w:ind w:firstLine="567"/>
              <w:jc w:val="center"/>
            </w:pPr>
            <w:r w:rsidRPr="00472C65">
              <w:t>Итоговая оценка</w:t>
            </w:r>
          </w:p>
        </w:tc>
      </w:tr>
      <w:tr w:rsidR="00AB2F7F" w:rsidRPr="00472C65" w:rsidTr="00F9241A">
        <w:tc>
          <w:tcPr>
            <w:tcW w:w="2448" w:type="dxa"/>
            <w:gridSpan w:val="2"/>
          </w:tcPr>
          <w:p w:rsidR="00AB2F7F" w:rsidRPr="00472C65" w:rsidRDefault="00AB2F7F" w:rsidP="00CC7D96">
            <w:pPr>
              <w:ind w:firstLine="567"/>
            </w:pPr>
            <w:r w:rsidRPr="00472C65">
              <w:t>Недостаточный</w:t>
            </w:r>
          </w:p>
        </w:tc>
        <w:tc>
          <w:tcPr>
            <w:tcW w:w="4500" w:type="dxa"/>
          </w:tcPr>
          <w:p w:rsidR="00AB2F7F" w:rsidRPr="00472C65" w:rsidRDefault="00AB2F7F" w:rsidP="00CC7D96">
            <w:pPr>
              <w:ind w:firstLine="567"/>
              <w:jc w:val="both"/>
              <w:rPr>
                <w:sz w:val="20"/>
                <w:szCs w:val="20"/>
              </w:rPr>
            </w:pPr>
            <w:r w:rsidRPr="00472C65">
              <w:rPr>
                <w:sz w:val="20"/>
                <w:szCs w:val="20"/>
              </w:rPr>
              <w:t xml:space="preserve">Имеет представление о содержании дисциплины, но не знает основные </w:t>
            </w:r>
            <w:r>
              <w:rPr>
                <w:sz w:val="20"/>
                <w:szCs w:val="20"/>
              </w:rPr>
              <w:t>положения</w:t>
            </w:r>
            <w:r w:rsidRPr="00472C65">
              <w:rPr>
                <w:sz w:val="20"/>
                <w:szCs w:val="20"/>
              </w:rPr>
              <w:t xml:space="preserve">, к которому относится задание, не способен выполнить задание с очевидным решением, не владеет навыками </w:t>
            </w:r>
            <w:r>
              <w:rPr>
                <w:sz w:val="20"/>
                <w:szCs w:val="20"/>
              </w:rPr>
              <w:t>систематизации и интерпретации информации в соответствии с поставленной целью</w:t>
            </w:r>
          </w:p>
        </w:tc>
        <w:tc>
          <w:tcPr>
            <w:tcW w:w="1750" w:type="dxa"/>
          </w:tcPr>
          <w:p w:rsidR="00AB2F7F" w:rsidRPr="00472C65" w:rsidRDefault="00AB2F7F" w:rsidP="00CC7D96">
            <w:pPr>
              <w:ind w:firstLine="567"/>
              <w:jc w:val="center"/>
            </w:pPr>
            <w:r w:rsidRPr="00472C65">
              <w:t>Менее 41</w:t>
            </w:r>
          </w:p>
        </w:tc>
        <w:tc>
          <w:tcPr>
            <w:tcW w:w="1723" w:type="dxa"/>
          </w:tcPr>
          <w:p w:rsidR="00AB2F7F" w:rsidRPr="00472C65" w:rsidRDefault="00AB2F7F" w:rsidP="00CC7D96">
            <w:pPr>
              <w:ind w:firstLine="567"/>
              <w:jc w:val="center"/>
            </w:pPr>
            <w:r w:rsidRPr="00472C65">
              <w:t>Неудовлетворительно (не зачет)</w:t>
            </w:r>
          </w:p>
        </w:tc>
      </w:tr>
      <w:tr w:rsidR="00AB2F7F" w:rsidRPr="00472C65" w:rsidTr="00F9241A">
        <w:tc>
          <w:tcPr>
            <w:tcW w:w="2448" w:type="dxa"/>
            <w:gridSpan w:val="2"/>
          </w:tcPr>
          <w:p w:rsidR="00AB2F7F" w:rsidRPr="00472C65" w:rsidRDefault="00AB2F7F" w:rsidP="00CC7D96">
            <w:pPr>
              <w:ind w:firstLine="567"/>
            </w:pPr>
            <w:r w:rsidRPr="00472C65">
              <w:t>Базовый</w:t>
            </w:r>
          </w:p>
        </w:tc>
        <w:tc>
          <w:tcPr>
            <w:tcW w:w="4500" w:type="dxa"/>
          </w:tcPr>
          <w:p w:rsidR="00AB2F7F" w:rsidRPr="00472C65" w:rsidRDefault="00AB2F7F" w:rsidP="00CC7D96">
            <w:pPr>
              <w:ind w:firstLine="567"/>
              <w:jc w:val="both"/>
              <w:rPr>
                <w:sz w:val="20"/>
                <w:szCs w:val="20"/>
              </w:rPr>
            </w:pPr>
            <w:r w:rsidRPr="00472C65">
              <w:rPr>
                <w:sz w:val="20"/>
                <w:szCs w:val="20"/>
              </w:rPr>
              <w:t>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tc>
        <w:tc>
          <w:tcPr>
            <w:tcW w:w="1750" w:type="dxa"/>
          </w:tcPr>
          <w:p w:rsidR="00AB2F7F" w:rsidRPr="00472C65" w:rsidRDefault="00AB2F7F" w:rsidP="00CC7D96">
            <w:pPr>
              <w:ind w:firstLine="567"/>
              <w:jc w:val="center"/>
            </w:pPr>
            <w:r w:rsidRPr="00472C65">
              <w:t>41 -60</w:t>
            </w:r>
          </w:p>
        </w:tc>
        <w:tc>
          <w:tcPr>
            <w:tcW w:w="1723" w:type="dxa"/>
          </w:tcPr>
          <w:p w:rsidR="00AB2F7F" w:rsidRPr="00472C65" w:rsidRDefault="00AB2F7F" w:rsidP="00CC7D96">
            <w:pPr>
              <w:ind w:firstLine="567"/>
              <w:jc w:val="center"/>
            </w:pPr>
            <w:r w:rsidRPr="00472C65">
              <w:t>Удовлетворительно (зачет)</w:t>
            </w:r>
          </w:p>
        </w:tc>
      </w:tr>
      <w:tr w:rsidR="00AB2F7F" w:rsidRPr="00472C65" w:rsidTr="00F9241A">
        <w:tc>
          <w:tcPr>
            <w:tcW w:w="1668" w:type="dxa"/>
            <w:vMerge w:val="restart"/>
          </w:tcPr>
          <w:p w:rsidR="00AB2F7F" w:rsidRPr="00472C65" w:rsidRDefault="00AB2F7F" w:rsidP="00F9241A">
            <w:r w:rsidRPr="00472C65">
              <w:lastRenderedPageBreak/>
              <w:t>Повышенный</w:t>
            </w:r>
          </w:p>
        </w:tc>
        <w:tc>
          <w:tcPr>
            <w:tcW w:w="780" w:type="dxa"/>
          </w:tcPr>
          <w:p w:rsidR="00AB2F7F" w:rsidRPr="00472C65" w:rsidRDefault="00F9241A" w:rsidP="00F9241A">
            <w:pPr>
              <w:ind w:left="-534" w:firstLine="567"/>
            </w:pPr>
            <w:r>
              <w:t>П</w:t>
            </w:r>
            <w:r w:rsidR="00AB2F7F" w:rsidRPr="00472C65">
              <w:t>У 1</w:t>
            </w:r>
          </w:p>
        </w:tc>
        <w:tc>
          <w:tcPr>
            <w:tcW w:w="4500" w:type="dxa"/>
          </w:tcPr>
          <w:p w:rsidR="00AB2F7F" w:rsidRPr="00472C65" w:rsidRDefault="00AB2F7F" w:rsidP="00CC7D96">
            <w:pPr>
              <w:ind w:firstLine="567"/>
              <w:jc w:val="both"/>
              <w:rPr>
                <w:sz w:val="20"/>
                <w:szCs w:val="20"/>
              </w:rPr>
            </w:pPr>
            <w:r w:rsidRPr="00472C65">
              <w:rPr>
                <w:sz w:val="20"/>
                <w:szCs w:val="20"/>
              </w:rPr>
              <w:t xml:space="preserve">Знает, понимает основные положения дисциплины, </w:t>
            </w:r>
            <w:r>
              <w:rPr>
                <w:sz w:val="20"/>
                <w:szCs w:val="20"/>
              </w:rPr>
              <w:t>демонстрирует</w:t>
            </w:r>
            <w:r w:rsidRPr="00472C65">
              <w:rPr>
                <w:sz w:val="20"/>
                <w:szCs w:val="20"/>
              </w:rPr>
              <w:t xml:space="preserve"> </w:t>
            </w:r>
            <w:r>
              <w:rPr>
                <w:sz w:val="20"/>
                <w:szCs w:val="20"/>
              </w:rPr>
              <w:t xml:space="preserve">навыки и </w:t>
            </w:r>
            <w:r w:rsidRPr="00472C65">
              <w:rPr>
                <w:sz w:val="20"/>
                <w:szCs w:val="20"/>
              </w:rPr>
              <w:t>умение применять их для выполнения задания, в котором нет явно указанных способов решения. Анализирует элементы, устанавливает связи между ними</w:t>
            </w:r>
          </w:p>
        </w:tc>
        <w:tc>
          <w:tcPr>
            <w:tcW w:w="1750" w:type="dxa"/>
          </w:tcPr>
          <w:p w:rsidR="00AB2F7F" w:rsidRPr="00472C65" w:rsidRDefault="00AB2F7F" w:rsidP="00CC7D96">
            <w:pPr>
              <w:ind w:firstLine="567"/>
              <w:jc w:val="center"/>
            </w:pPr>
            <w:r w:rsidRPr="00472C65">
              <w:t>61 -80</w:t>
            </w:r>
          </w:p>
        </w:tc>
        <w:tc>
          <w:tcPr>
            <w:tcW w:w="1723" w:type="dxa"/>
          </w:tcPr>
          <w:p w:rsidR="00AB2F7F" w:rsidRPr="00472C65" w:rsidRDefault="00AB2F7F" w:rsidP="00CC7D96">
            <w:pPr>
              <w:ind w:firstLine="567"/>
              <w:jc w:val="center"/>
            </w:pPr>
            <w:r w:rsidRPr="00472C65">
              <w:t>Хорошо</w:t>
            </w:r>
          </w:p>
        </w:tc>
      </w:tr>
      <w:tr w:rsidR="00AB2F7F" w:rsidRPr="00472C65" w:rsidTr="00F9241A">
        <w:tc>
          <w:tcPr>
            <w:tcW w:w="1668" w:type="dxa"/>
            <w:vMerge/>
          </w:tcPr>
          <w:p w:rsidR="00AB2F7F" w:rsidRPr="00472C65" w:rsidRDefault="00AB2F7F" w:rsidP="00CC7D96">
            <w:pPr>
              <w:ind w:firstLine="567"/>
            </w:pPr>
          </w:p>
        </w:tc>
        <w:tc>
          <w:tcPr>
            <w:tcW w:w="780" w:type="dxa"/>
          </w:tcPr>
          <w:p w:rsidR="00AB2F7F" w:rsidRPr="00472C65" w:rsidRDefault="00AB2F7F" w:rsidP="00F9241A">
            <w:pPr>
              <w:ind w:left="-675" w:firstLine="567"/>
              <w:jc w:val="center"/>
            </w:pPr>
            <w:r w:rsidRPr="00472C65">
              <w:t>ПУ 2</w:t>
            </w:r>
          </w:p>
        </w:tc>
        <w:tc>
          <w:tcPr>
            <w:tcW w:w="4500" w:type="dxa"/>
          </w:tcPr>
          <w:p w:rsidR="00AB2F7F" w:rsidRPr="00472C65" w:rsidRDefault="00AB2F7F" w:rsidP="00CC7D96">
            <w:pPr>
              <w:ind w:firstLine="567"/>
              <w:jc w:val="both"/>
              <w:rPr>
                <w:sz w:val="20"/>
                <w:szCs w:val="20"/>
              </w:rPr>
            </w:pPr>
            <w:r w:rsidRPr="00472C65">
              <w:rPr>
                <w:sz w:val="20"/>
                <w:szCs w:val="20"/>
              </w:rPr>
              <w:t>Знает, понимает основные положения дисциплины, демонстрирует</w:t>
            </w:r>
            <w:r>
              <w:rPr>
                <w:sz w:val="20"/>
                <w:szCs w:val="20"/>
              </w:rPr>
              <w:t xml:space="preserve"> навыки и </w:t>
            </w:r>
            <w:r w:rsidRPr="00472C65">
              <w:rPr>
                <w:sz w:val="20"/>
                <w:szCs w:val="20"/>
              </w:rPr>
              <w:t>умение применять их для выполнения задания, в котором нет явно указанных способов решения.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tc>
        <w:tc>
          <w:tcPr>
            <w:tcW w:w="1750" w:type="dxa"/>
          </w:tcPr>
          <w:p w:rsidR="00AB2F7F" w:rsidRPr="00472C65" w:rsidRDefault="00AB2F7F" w:rsidP="00CC7D96">
            <w:pPr>
              <w:ind w:firstLine="567"/>
              <w:jc w:val="center"/>
            </w:pPr>
            <w:r w:rsidRPr="00472C65">
              <w:t>81 - 100</w:t>
            </w:r>
          </w:p>
        </w:tc>
        <w:tc>
          <w:tcPr>
            <w:tcW w:w="1723" w:type="dxa"/>
          </w:tcPr>
          <w:p w:rsidR="00AB2F7F" w:rsidRPr="00472C65" w:rsidRDefault="00AB2F7F" w:rsidP="00CC7D96">
            <w:pPr>
              <w:ind w:firstLine="567"/>
              <w:jc w:val="center"/>
            </w:pPr>
            <w:r w:rsidRPr="00472C65">
              <w:t>Отлично</w:t>
            </w:r>
          </w:p>
        </w:tc>
      </w:tr>
    </w:tbl>
    <w:p w:rsidR="00DD683F" w:rsidRDefault="00BD3137" w:rsidP="00CC7D96">
      <w:pPr>
        <w:spacing w:after="200"/>
        <w:ind w:firstLine="567"/>
        <w:jc w:val="center"/>
        <w:rPr>
          <w:b/>
          <w:sz w:val="28"/>
          <w:szCs w:val="28"/>
          <w:lang w:eastAsia="en-US"/>
        </w:rPr>
      </w:pPr>
      <w:r>
        <w:rPr>
          <w:b/>
          <w:sz w:val="28"/>
          <w:szCs w:val="28"/>
          <w:lang w:eastAsia="en-US"/>
        </w:rPr>
        <w:t>7</w:t>
      </w:r>
    </w:p>
    <w:p w:rsidR="00DD683F" w:rsidRDefault="00DD683F" w:rsidP="00CC7D96">
      <w:pPr>
        <w:spacing w:after="200"/>
        <w:ind w:firstLine="567"/>
        <w:jc w:val="center"/>
        <w:rPr>
          <w:b/>
          <w:sz w:val="28"/>
          <w:szCs w:val="28"/>
          <w:lang w:eastAsia="en-US"/>
        </w:rPr>
      </w:pPr>
    </w:p>
    <w:p w:rsidR="00BD3137" w:rsidRDefault="00DD683F" w:rsidP="00CC7D96">
      <w:pPr>
        <w:spacing w:after="200"/>
        <w:ind w:firstLine="567"/>
        <w:jc w:val="center"/>
        <w:rPr>
          <w:b/>
          <w:sz w:val="28"/>
          <w:szCs w:val="28"/>
          <w:lang w:eastAsia="en-US"/>
        </w:rPr>
      </w:pPr>
      <w:r>
        <w:rPr>
          <w:b/>
          <w:sz w:val="28"/>
          <w:szCs w:val="28"/>
          <w:lang w:eastAsia="en-US"/>
        </w:rPr>
        <w:t>5.</w:t>
      </w:r>
      <w:r w:rsidR="00BD3137">
        <w:rPr>
          <w:b/>
          <w:sz w:val="28"/>
          <w:szCs w:val="28"/>
          <w:lang w:eastAsia="en-US"/>
        </w:rPr>
        <w:t xml:space="preserve"> </w:t>
      </w:r>
      <w:r w:rsidR="00BD3137" w:rsidRPr="00BD3137">
        <w:rPr>
          <w:b/>
          <w:sz w:val="28"/>
          <w:szCs w:val="28"/>
        </w:rPr>
        <w:t>УЧЕБНО-МЕТОДИЧЕСКОЕ И ПРОГРАММНО-ИНФОРМАЦИОННОЕ ОБЕСПЕЧЕНИЕ ДИСЦИПЛИНЫ</w:t>
      </w:r>
    </w:p>
    <w:p w:rsidR="002046BD" w:rsidRPr="002046BD" w:rsidRDefault="002046BD" w:rsidP="00CC7D96">
      <w:pPr>
        <w:spacing w:after="200"/>
        <w:ind w:firstLine="567"/>
        <w:jc w:val="center"/>
        <w:rPr>
          <w:b/>
          <w:sz w:val="28"/>
          <w:szCs w:val="28"/>
          <w:lang w:eastAsia="en-US"/>
        </w:rPr>
      </w:pPr>
      <w:r w:rsidRPr="002046BD">
        <w:rPr>
          <w:b/>
          <w:sz w:val="28"/>
          <w:szCs w:val="28"/>
          <w:lang w:eastAsia="en-US"/>
        </w:rPr>
        <w:t>Основная литература</w:t>
      </w:r>
    </w:p>
    <w:p w:rsidR="00DD683F" w:rsidRPr="00631107" w:rsidRDefault="00631107" w:rsidP="003C5C1E">
      <w:pPr>
        <w:pStyle w:val="af2"/>
        <w:numPr>
          <w:ilvl w:val="0"/>
          <w:numId w:val="5"/>
        </w:numPr>
        <w:jc w:val="both"/>
        <w:rPr>
          <w:rFonts w:ascii="Times New Roman" w:hAnsi="Times New Roman"/>
          <w:sz w:val="28"/>
          <w:szCs w:val="28"/>
        </w:rPr>
      </w:pPr>
      <w:r w:rsidRPr="00631107">
        <w:rPr>
          <w:rFonts w:ascii="Times New Roman" w:hAnsi="Times New Roman"/>
          <w:sz w:val="28"/>
          <w:szCs w:val="28"/>
        </w:rPr>
        <w:t>Борисова, Е.Г. Стилистика и литературное редактирование</w:t>
      </w:r>
      <w:r>
        <w:rPr>
          <w:rFonts w:ascii="Times New Roman" w:hAnsi="Times New Roman"/>
          <w:sz w:val="28"/>
          <w:szCs w:val="28"/>
        </w:rPr>
        <w:t xml:space="preserve">/Е.Г. Борисова; Москва, </w:t>
      </w:r>
      <w:proofErr w:type="spellStart"/>
      <w:r>
        <w:rPr>
          <w:rFonts w:ascii="Times New Roman" w:hAnsi="Times New Roman"/>
          <w:sz w:val="28"/>
          <w:szCs w:val="28"/>
        </w:rPr>
        <w:t>Юрайт</w:t>
      </w:r>
      <w:proofErr w:type="spellEnd"/>
      <w:r>
        <w:rPr>
          <w:rFonts w:ascii="Times New Roman" w:hAnsi="Times New Roman"/>
          <w:sz w:val="28"/>
          <w:szCs w:val="28"/>
        </w:rPr>
        <w:t xml:space="preserve">, 2017 </w:t>
      </w:r>
    </w:p>
    <w:p w:rsidR="00631107" w:rsidRPr="00631107" w:rsidRDefault="00631107" w:rsidP="003C5C1E">
      <w:pPr>
        <w:pStyle w:val="af2"/>
        <w:numPr>
          <w:ilvl w:val="0"/>
          <w:numId w:val="5"/>
        </w:numPr>
        <w:jc w:val="both"/>
        <w:rPr>
          <w:rFonts w:ascii="Times New Roman" w:hAnsi="Times New Roman"/>
          <w:sz w:val="28"/>
          <w:szCs w:val="28"/>
        </w:rPr>
      </w:pPr>
      <w:r w:rsidRPr="00631107">
        <w:rPr>
          <w:rFonts w:ascii="Times New Roman" w:hAnsi="Times New Roman"/>
          <w:sz w:val="28"/>
          <w:szCs w:val="28"/>
        </w:rPr>
        <w:t>Сурикова Т.И. Литературное редактирование текстов средств массовой информации</w:t>
      </w:r>
      <w:r>
        <w:rPr>
          <w:rFonts w:ascii="Times New Roman" w:hAnsi="Times New Roman"/>
          <w:sz w:val="28"/>
          <w:szCs w:val="28"/>
        </w:rPr>
        <w:t>/ Т.И. Сурикова: ИНФРА-М, 2017</w:t>
      </w:r>
    </w:p>
    <w:p w:rsidR="002046BD" w:rsidRPr="002046BD" w:rsidRDefault="002046BD" w:rsidP="00CC7D96">
      <w:pPr>
        <w:spacing w:after="200"/>
        <w:ind w:firstLine="567"/>
        <w:jc w:val="both"/>
        <w:rPr>
          <w:b/>
          <w:sz w:val="28"/>
          <w:szCs w:val="28"/>
          <w:lang w:eastAsia="en-US"/>
        </w:rPr>
      </w:pPr>
      <w:r w:rsidRPr="002046BD">
        <w:rPr>
          <w:b/>
          <w:sz w:val="28"/>
          <w:szCs w:val="28"/>
          <w:lang w:eastAsia="en-US"/>
        </w:rPr>
        <w:t xml:space="preserve">                                                    Дополнительная литература</w:t>
      </w:r>
    </w:p>
    <w:p w:rsidR="0033170D" w:rsidRDefault="00631107" w:rsidP="00CC7D96">
      <w:pPr>
        <w:spacing w:after="200"/>
        <w:ind w:left="709" w:firstLine="567"/>
        <w:contextualSpacing/>
        <w:jc w:val="both"/>
        <w:rPr>
          <w:sz w:val="28"/>
          <w:szCs w:val="28"/>
          <w:lang w:eastAsia="en-US"/>
        </w:rPr>
      </w:pPr>
      <w:r>
        <w:rPr>
          <w:sz w:val="28"/>
          <w:szCs w:val="28"/>
          <w:lang w:eastAsia="en-US"/>
        </w:rPr>
        <w:t>1.</w:t>
      </w:r>
      <w:r w:rsidR="0033170D">
        <w:rPr>
          <w:sz w:val="28"/>
          <w:szCs w:val="28"/>
          <w:lang w:eastAsia="en-US"/>
        </w:rPr>
        <w:t xml:space="preserve"> </w:t>
      </w:r>
      <w:r w:rsidR="0033170D" w:rsidRPr="0033170D">
        <w:rPr>
          <w:sz w:val="28"/>
          <w:szCs w:val="28"/>
          <w:lang w:eastAsia="en-US"/>
        </w:rPr>
        <w:t xml:space="preserve">Кузьмина Н.А. Современный </w:t>
      </w:r>
      <w:proofErr w:type="spellStart"/>
      <w:r w:rsidR="0033170D" w:rsidRPr="0033170D">
        <w:rPr>
          <w:sz w:val="28"/>
          <w:szCs w:val="28"/>
          <w:lang w:eastAsia="en-US"/>
        </w:rPr>
        <w:t>медиатекст</w:t>
      </w:r>
      <w:proofErr w:type="spellEnd"/>
      <w:r w:rsidR="0033316C">
        <w:rPr>
          <w:sz w:val="28"/>
          <w:szCs w:val="28"/>
          <w:lang w:eastAsia="en-US"/>
        </w:rPr>
        <w:t>/ Н.А. Кузьмина;</w:t>
      </w:r>
      <w:r w:rsidR="0033170D" w:rsidRPr="0033170D">
        <w:rPr>
          <w:sz w:val="28"/>
          <w:szCs w:val="28"/>
          <w:lang w:eastAsia="en-US"/>
        </w:rPr>
        <w:t xml:space="preserve"> Омск, 2011</w:t>
      </w:r>
      <w:r w:rsidR="0033316C">
        <w:rPr>
          <w:sz w:val="28"/>
          <w:szCs w:val="28"/>
          <w:lang w:eastAsia="en-US"/>
        </w:rPr>
        <w:t>‒414 с.</w:t>
      </w:r>
    </w:p>
    <w:p w:rsidR="002046BD" w:rsidRPr="002046BD" w:rsidRDefault="002046BD" w:rsidP="00CC7D96">
      <w:pPr>
        <w:spacing w:after="200"/>
        <w:ind w:left="709" w:firstLine="567"/>
        <w:contextualSpacing/>
        <w:jc w:val="both"/>
        <w:rPr>
          <w:sz w:val="28"/>
          <w:szCs w:val="28"/>
          <w:lang w:eastAsia="en-US"/>
        </w:rPr>
      </w:pPr>
      <w:r w:rsidRPr="002046BD">
        <w:rPr>
          <w:b/>
          <w:sz w:val="28"/>
          <w:szCs w:val="28"/>
          <w:lang w:eastAsia="en-US"/>
        </w:rPr>
        <w:t xml:space="preserve">                                        </w:t>
      </w:r>
      <w:r w:rsidRPr="002046BD">
        <w:rPr>
          <w:sz w:val="28"/>
          <w:szCs w:val="28"/>
          <w:lang w:eastAsia="en-US"/>
        </w:rPr>
        <w:t xml:space="preserve">                </w:t>
      </w:r>
    </w:p>
    <w:p w:rsidR="002046BD" w:rsidRPr="002046BD" w:rsidRDefault="002046BD" w:rsidP="00CC7D96">
      <w:pPr>
        <w:spacing w:after="200"/>
        <w:ind w:left="709" w:firstLine="567"/>
        <w:contextualSpacing/>
        <w:jc w:val="both"/>
        <w:rPr>
          <w:sz w:val="28"/>
          <w:szCs w:val="28"/>
          <w:lang w:eastAsia="en-US"/>
        </w:rPr>
      </w:pPr>
      <w:r w:rsidRPr="002046BD">
        <w:rPr>
          <w:sz w:val="28"/>
          <w:szCs w:val="28"/>
          <w:lang w:eastAsia="en-US"/>
        </w:rPr>
        <w:t xml:space="preserve">    </w:t>
      </w:r>
    </w:p>
    <w:p w:rsidR="002046BD" w:rsidRPr="002046BD" w:rsidRDefault="002046BD" w:rsidP="00CC7D96">
      <w:pPr>
        <w:spacing w:after="200"/>
        <w:ind w:left="1069" w:firstLine="567"/>
        <w:contextualSpacing/>
        <w:jc w:val="both"/>
        <w:rPr>
          <w:b/>
          <w:sz w:val="28"/>
          <w:szCs w:val="28"/>
          <w:lang w:eastAsia="en-US"/>
        </w:rPr>
      </w:pPr>
      <w:r w:rsidRPr="002046BD">
        <w:rPr>
          <w:b/>
          <w:sz w:val="28"/>
          <w:szCs w:val="28"/>
          <w:lang w:eastAsia="en-US"/>
        </w:rPr>
        <w:t xml:space="preserve">                                         Интернет-ресурсы</w:t>
      </w:r>
    </w:p>
    <w:p w:rsidR="002046BD" w:rsidRPr="002046BD" w:rsidRDefault="002046BD" w:rsidP="003C5C1E">
      <w:pPr>
        <w:numPr>
          <w:ilvl w:val="0"/>
          <w:numId w:val="1"/>
        </w:numPr>
        <w:spacing w:after="200"/>
        <w:ind w:left="709" w:firstLine="567"/>
        <w:contextualSpacing/>
        <w:jc w:val="both"/>
        <w:rPr>
          <w:sz w:val="28"/>
          <w:szCs w:val="28"/>
          <w:lang w:eastAsia="en-US"/>
        </w:rPr>
      </w:pPr>
      <w:r w:rsidRPr="002046BD">
        <w:rPr>
          <w:sz w:val="28"/>
          <w:szCs w:val="28"/>
          <w:lang w:eastAsia="en-US"/>
        </w:rPr>
        <w:t>ГРАМОТА.РУ. Справочно-информационный интернет портал «Русский язык»</w:t>
      </w:r>
    </w:p>
    <w:p w:rsidR="002046BD" w:rsidRPr="002046BD" w:rsidRDefault="002046BD" w:rsidP="00CC7D96">
      <w:pPr>
        <w:spacing w:after="200"/>
        <w:ind w:left="709" w:firstLine="567"/>
        <w:contextualSpacing/>
        <w:jc w:val="both"/>
        <w:rPr>
          <w:sz w:val="28"/>
          <w:szCs w:val="28"/>
          <w:lang w:eastAsia="en-US"/>
        </w:rPr>
      </w:pPr>
      <w:r w:rsidRPr="002046BD">
        <w:rPr>
          <w:sz w:val="28"/>
          <w:szCs w:val="28"/>
          <w:lang w:eastAsia="en-US"/>
        </w:rPr>
        <w:t xml:space="preserve">    </w:t>
      </w:r>
      <w:hyperlink r:id="rId8" w:history="1">
        <w:r w:rsidRPr="002046BD">
          <w:rPr>
            <w:color w:val="0000FF"/>
            <w:sz w:val="28"/>
            <w:szCs w:val="28"/>
            <w:u w:val="single"/>
            <w:lang w:eastAsia="en-US"/>
          </w:rPr>
          <w:t>http://www.gramota.ru</w:t>
        </w:r>
      </w:hyperlink>
    </w:p>
    <w:p w:rsidR="0033170D" w:rsidRDefault="0033170D" w:rsidP="003C5C1E">
      <w:pPr>
        <w:numPr>
          <w:ilvl w:val="0"/>
          <w:numId w:val="1"/>
        </w:numPr>
        <w:spacing w:after="200"/>
        <w:ind w:left="709" w:firstLine="567"/>
        <w:contextualSpacing/>
        <w:jc w:val="both"/>
        <w:rPr>
          <w:sz w:val="28"/>
          <w:szCs w:val="28"/>
          <w:lang w:eastAsia="en-US"/>
        </w:rPr>
      </w:pPr>
      <w:proofErr w:type="gramStart"/>
      <w:r w:rsidRPr="00A0004E">
        <w:rPr>
          <w:sz w:val="28"/>
          <w:szCs w:val="28"/>
          <w:lang w:eastAsia="en-US"/>
        </w:rPr>
        <w:t>Он-</w:t>
      </w:r>
      <w:proofErr w:type="spellStart"/>
      <w:r w:rsidRPr="00A0004E">
        <w:rPr>
          <w:sz w:val="28"/>
          <w:szCs w:val="28"/>
          <w:lang w:eastAsia="en-US"/>
        </w:rPr>
        <w:t>лайн</w:t>
      </w:r>
      <w:proofErr w:type="spellEnd"/>
      <w:proofErr w:type="gramEnd"/>
      <w:r w:rsidRPr="00A0004E">
        <w:rPr>
          <w:sz w:val="28"/>
          <w:szCs w:val="28"/>
          <w:lang w:eastAsia="en-US"/>
        </w:rPr>
        <w:t xml:space="preserve"> портал по русскому языку</w:t>
      </w:r>
      <w:r w:rsidRPr="002046BD">
        <w:rPr>
          <w:sz w:val="28"/>
          <w:szCs w:val="28"/>
          <w:lang w:eastAsia="en-US"/>
        </w:rPr>
        <w:t xml:space="preserve"> </w:t>
      </w:r>
    </w:p>
    <w:p w:rsidR="0033170D" w:rsidRPr="00A0004E" w:rsidRDefault="00E171A7" w:rsidP="00CC7D96">
      <w:pPr>
        <w:spacing w:after="200"/>
        <w:ind w:left="709" w:firstLine="567"/>
        <w:contextualSpacing/>
        <w:jc w:val="both"/>
        <w:rPr>
          <w:color w:val="0000FF"/>
          <w:sz w:val="28"/>
          <w:szCs w:val="28"/>
          <w:u w:val="single"/>
          <w:lang w:eastAsia="en-US"/>
        </w:rPr>
      </w:pPr>
      <w:hyperlink r:id="rId9" w:history="1">
        <w:r w:rsidR="00A0004E" w:rsidRPr="00A0004E">
          <w:rPr>
            <w:color w:val="0000FF"/>
            <w:sz w:val="28"/>
            <w:szCs w:val="28"/>
            <w:lang w:eastAsia="en-US"/>
          </w:rPr>
          <w:t>http://www.oshibok-net.ru/</w:t>
        </w:r>
      </w:hyperlink>
    </w:p>
    <w:p w:rsidR="002046BD" w:rsidRPr="002046BD" w:rsidRDefault="002046BD" w:rsidP="003C5C1E">
      <w:pPr>
        <w:numPr>
          <w:ilvl w:val="0"/>
          <w:numId w:val="1"/>
        </w:numPr>
        <w:spacing w:after="200"/>
        <w:ind w:left="709" w:firstLine="567"/>
        <w:contextualSpacing/>
        <w:jc w:val="both"/>
        <w:rPr>
          <w:sz w:val="28"/>
          <w:szCs w:val="28"/>
          <w:lang w:eastAsia="en-US"/>
        </w:rPr>
      </w:pPr>
      <w:r w:rsidRPr="002046BD">
        <w:rPr>
          <w:sz w:val="28"/>
          <w:szCs w:val="28"/>
          <w:lang w:eastAsia="en-US"/>
        </w:rPr>
        <w:t>Сайт Ассоциации лингвистов-экспертов и преподавателей «Лексис»</w:t>
      </w:r>
    </w:p>
    <w:p w:rsidR="002046BD" w:rsidRPr="002046BD" w:rsidRDefault="002046BD" w:rsidP="00CC7D96">
      <w:pPr>
        <w:spacing w:after="200"/>
        <w:ind w:left="709" w:firstLine="567"/>
        <w:contextualSpacing/>
        <w:jc w:val="both"/>
        <w:rPr>
          <w:sz w:val="28"/>
          <w:szCs w:val="28"/>
          <w:lang w:eastAsia="en-US"/>
        </w:rPr>
      </w:pPr>
      <w:r w:rsidRPr="002046BD">
        <w:rPr>
          <w:sz w:val="28"/>
          <w:szCs w:val="28"/>
          <w:lang w:eastAsia="en-US"/>
        </w:rPr>
        <w:t xml:space="preserve">    </w:t>
      </w:r>
      <w:hyperlink r:id="rId10" w:history="1">
        <w:r w:rsidRPr="002046BD">
          <w:rPr>
            <w:color w:val="0000FF"/>
            <w:sz w:val="28"/>
            <w:szCs w:val="28"/>
            <w:u w:val="single"/>
            <w:lang w:eastAsia="en-US"/>
          </w:rPr>
          <w:t>http://lexis-asu.narod.ru</w:t>
        </w:r>
      </w:hyperlink>
    </w:p>
    <w:p w:rsidR="00A0004E" w:rsidRDefault="00A0004E" w:rsidP="003C5C1E">
      <w:pPr>
        <w:numPr>
          <w:ilvl w:val="0"/>
          <w:numId w:val="1"/>
        </w:numPr>
        <w:spacing w:after="200"/>
        <w:ind w:left="709" w:firstLine="567"/>
        <w:contextualSpacing/>
        <w:jc w:val="both"/>
        <w:rPr>
          <w:sz w:val="28"/>
          <w:szCs w:val="28"/>
          <w:lang w:eastAsia="en-US"/>
        </w:rPr>
      </w:pPr>
      <w:r>
        <w:rPr>
          <w:sz w:val="28"/>
          <w:szCs w:val="28"/>
          <w:lang w:eastAsia="en-US"/>
        </w:rPr>
        <w:t>Научный журнал «</w:t>
      </w:r>
      <w:proofErr w:type="spellStart"/>
      <w:r>
        <w:rPr>
          <w:sz w:val="28"/>
          <w:szCs w:val="28"/>
          <w:lang w:eastAsia="en-US"/>
        </w:rPr>
        <w:t>Медиаскоп</w:t>
      </w:r>
      <w:proofErr w:type="spellEnd"/>
      <w:r>
        <w:rPr>
          <w:sz w:val="28"/>
          <w:szCs w:val="28"/>
          <w:lang w:eastAsia="en-US"/>
        </w:rPr>
        <w:t>»</w:t>
      </w:r>
    </w:p>
    <w:p w:rsidR="00A0004E" w:rsidRPr="00A0004E" w:rsidRDefault="00E171A7" w:rsidP="00CC7D96">
      <w:pPr>
        <w:spacing w:after="200"/>
        <w:ind w:left="709" w:firstLine="567"/>
        <w:contextualSpacing/>
        <w:jc w:val="both"/>
        <w:rPr>
          <w:color w:val="0000FF"/>
          <w:sz w:val="28"/>
          <w:szCs w:val="28"/>
          <w:lang w:eastAsia="en-US"/>
        </w:rPr>
      </w:pPr>
      <w:hyperlink r:id="rId11" w:history="1">
        <w:r w:rsidR="00A0004E" w:rsidRPr="00A0004E">
          <w:rPr>
            <w:color w:val="0000FF"/>
            <w:sz w:val="28"/>
            <w:szCs w:val="28"/>
            <w:lang w:eastAsia="en-US"/>
          </w:rPr>
          <w:t>http://www.mediascope.ru/</w:t>
        </w:r>
      </w:hyperlink>
    </w:p>
    <w:p w:rsidR="00A0004E" w:rsidRPr="00A0004E" w:rsidRDefault="00A0004E" w:rsidP="00CC7D96">
      <w:pPr>
        <w:spacing w:after="200"/>
        <w:ind w:left="709" w:firstLine="567"/>
        <w:contextualSpacing/>
        <w:jc w:val="both"/>
        <w:rPr>
          <w:color w:val="0000FF"/>
          <w:sz w:val="28"/>
          <w:szCs w:val="28"/>
          <w:lang w:eastAsia="en-US"/>
        </w:rPr>
      </w:pPr>
    </w:p>
    <w:p w:rsidR="00DD683F" w:rsidRPr="009271ED" w:rsidRDefault="00DD683F" w:rsidP="003C5C1E">
      <w:pPr>
        <w:numPr>
          <w:ilvl w:val="0"/>
          <w:numId w:val="1"/>
        </w:numPr>
        <w:ind w:firstLine="567"/>
        <w:jc w:val="both"/>
        <w:rPr>
          <w:b/>
        </w:rPr>
      </w:pPr>
      <w:r w:rsidRPr="009271ED">
        <w:rPr>
          <w:b/>
        </w:rPr>
        <w:t xml:space="preserve">ПЕРЕЧЕНЬ ВОПРОСОВ ДЛЯ ПОДГОТОВКИ К </w:t>
      </w:r>
      <w:r>
        <w:rPr>
          <w:b/>
        </w:rPr>
        <w:t>ЭКЗАМЕНУ</w:t>
      </w:r>
    </w:p>
    <w:p w:rsidR="00DD683F" w:rsidRDefault="00DD683F" w:rsidP="00CC7D96">
      <w:pPr>
        <w:pStyle w:val="af2"/>
        <w:spacing w:after="0" w:line="240" w:lineRule="auto"/>
        <w:ind w:left="426" w:firstLine="567"/>
        <w:jc w:val="both"/>
        <w:rPr>
          <w:rFonts w:ascii="Times New Roman" w:hAnsi="Times New Roman"/>
          <w:sz w:val="28"/>
          <w:szCs w:val="28"/>
        </w:rPr>
      </w:pPr>
    </w:p>
    <w:tbl>
      <w:tblPr>
        <w:tblW w:w="8380" w:type="dxa"/>
        <w:tblCellMar>
          <w:left w:w="0" w:type="dxa"/>
          <w:right w:w="0" w:type="dxa"/>
        </w:tblCellMar>
        <w:tblLook w:val="04A0" w:firstRow="1" w:lastRow="0" w:firstColumn="1" w:lastColumn="0" w:noHBand="0" w:noVBand="1"/>
      </w:tblPr>
      <w:tblGrid>
        <w:gridCol w:w="8380"/>
      </w:tblGrid>
      <w:tr w:rsidR="0024309F" w:rsidRPr="00A2620E" w:rsidTr="00B76E19">
        <w:trPr>
          <w:trHeight w:val="140"/>
        </w:trPr>
        <w:tc>
          <w:tcPr>
            <w:tcW w:w="8380" w:type="dxa"/>
            <w:shd w:val="clear" w:color="auto" w:fill="auto"/>
          </w:tcPr>
          <w:p w:rsidR="00631107" w:rsidRPr="00631107" w:rsidRDefault="00631107" w:rsidP="00631107">
            <w:pPr>
              <w:rPr>
                <w:sz w:val="28"/>
                <w:szCs w:val="28"/>
              </w:rPr>
            </w:pPr>
            <w:r w:rsidRPr="00631107">
              <w:rPr>
                <w:sz w:val="28"/>
                <w:szCs w:val="28"/>
              </w:rPr>
              <w:t xml:space="preserve">1. Стилистика как раздел языкознания </w:t>
            </w:r>
          </w:p>
          <w:p w:rsidR="00631107" w:rsidRPr="00631107" w:rsidRDefault="00631107" w:rsidP="00631107">
            <w:pPr>
              <w:rPr>
                <w:sz w:val="28"/>
                <w:szCs w:val="28"/>
              </w:rPr>
            </w:pPr>
            <w:r w:rsidRPr="00631107">
              <w:rPr>
                <w:sz w:val="28"/>
                <w:szCs w:val="28"/>
              </w:rPr>
              <w:t xml:space="preserve">2. Публицистический стиль как основный стиль </w:t>
            </w:r>
            <w:proofErr w:type="spellStart"/>
            <w:r w:rsidRPr="00631107">
              <w:rPr>
                <w:sz w:val="28"/>
                <w:szCs w:val="28"/>
              </w:rPr>
              <w:t>медиатекстов</w:t>
            </w:r>
            <w:proofErr w:type="spellEnd"/>
          </w:p>
          <w:p w:rsidR="00631107" w:rsidRPr="00631107" w:rsidRDefault="00631107" w:rsidP="00631107">
            <w:pPr>
              <w:rPr>
                <w:sz w:val="28"/>
                <w:szCs w:val="28"/>
              </w:rPr>
            </w:pPr>
            <w:r w:rsidRPr="00631107">
              <w:rPr>
                <w:sz w:val="28"/>
                <w:szCs w:val="28"/>
              </w:rPr>
              <w:lastRenderedPageBreak/>
              <w:t>3. Функционально-стилистические особенности морфологии</w:t>
            </w:r>
          </w:p>
          <w:p w:rsidR="00631107" w:rsidRPr="00631107" w:rsidRDefault="00631107" w:rsidP="00631107">
            <w:pPr>
              <w:rPr>
                <w:sz w:val="28"/>
                <w:szCs w:val="28"/>
              </w:rPr>
            </w:pPr>
            <w:r w:rsidRPr="00631107">
              <w:rPr>
                <w:sz w:val="28"/>
                <w:szCs w:val="28"/>
              </w:rPr>
              <w:t>4. Функционально-стилистические особенности синтаксиса</w:t>
            </w:r>
          </w:p>
          <w:p w:rsidR="00631107" w:rsidRPr="00631107" w:rsidRDefault="00631107" w:rsidP="00631107">
            <w:pPr>
              <w:rPr>
                <w:sz w:val="28"/>
                <w:szCs w:val="28"/>
              </w:rPr>
            </w:pPr>
            <w:r w:rsidRPr="00631107">
              <w:rPr>
                <w:sz w:val="28"/>
                <w:szCs w:val="28"/>
              </w:rPr>
              <w:t>5. Язык как система и языковая норма</w:t>
            </w:r>
          </w:p>
          <w:p w:rsidR="00631107" w:rsidRPr="00631107" w:rsidRDefault="00631107" w:rsidP="00631107">
            <w:pPr>
              <w:rPr>
                <w:sz w:val="28"/>
                <w:szCs w:val="28"/>
              </w:rPr>
            </w:pPr>
            <w:r w:rsidRPr="00631107">
              <w:rPr>
                <w:sz w:val="28"/>
                <w:szCs w:val="28"/>
              </w:rPr>
              <w:t>6. Разновидности литературных норм</w:t>
            </w:r>
          </w:p>
          <w:p w:rsidR="00631107" w:rsidRPr="00631107" w:rsidRDefault="00631107" w:rsidP="00631107">
            <w:pPr>
              <w:rPr>
                <w:sz w:val="28"/>
                <w:szCs w:val="28"/>
              </w:rPr>
            </w:pPr>
            <w:r w:rsidRPr="00631107">
              <w:rPr>
                <w:sz w:val="28"/>
                <w:szCs w:val="28"/>
              </w:rPr>
              <w:t>7. Лексиче</w:t>
            </w:r>
            <w:r w:rsidR="00641203">
              <w:rPr>
                <w:sz w:val="28"/>
                <w:szCs w:val="28"/>
              </w:rPr>
              <w:t>ские нормы и основные речевые ош</w:t>
            </w:r>
            <w:r w:rsidRPr="00631107">
              <w:rPr>
                <w:sz w:val="28"/>
                <w:szCs w:val="28"/>
              </w:rPr>
              <w:t>ибки</w:t>
            </w:r>
          </w:p>
          <w:p w:rsidR="00631107" w:rsidRPr="00631107" w:rsidRDefault="00641203" w:rsidP="00631107">
            <w:pPr>
              <w:rPr>
                <w:sz w:val="28"/>
                <w:szCs w:val="28"/>
              </w:rPr>
            </w:pPr>
            <w:r>
              <w:rPr>
                <w:sz w:val="28"/>
                <w:szCs w:val="28"/>
              </w:rPr>
              <w:t>8. Грамматическ</w:t>
            </w:r>
            <w:r w:rsidR="00631107" w:rsidRPr="00631107">
              <w:rPr>
                <w:sz w:val="28"/>
                <w:szCs w:val="28"/>
              </w:rPr>
              <w:t>ие нормы и основные ошибки</w:t>
            </w:r>
          </w:p>
          <w:p w:rsidR="00631107" w:rsidRPr="00631107" w:rsidRDefault="00631107" w:rsidP="00631107">
            <w:pPr>
              <w:rPr>
                <w:sz w:val="28"/>
                <w:szCs w:val="28"/>
              </w:rPr>
            </w:pPr>
            <w:r w:rsidRPr="00631107">
              <w:rPr>
                <w:sz w:val="28"/>
                <w:szCs w:val="28"/>
              </w:rPr>
              <w:t>9. Стилистические нормы и основные ошибки</w:t>
            </w:r>
          </w:p>
          <w:p w:rsidR="00631107" w:rsidRPr="00631107" w:rsidRDefault="00641203" w:rsidP="00631107">
            <w:pPr>
              <w:rPr>
                <w:sz w:val="28"/>
                <w:szCs w:val="28"/>
              </w:rPr>
            </w:pPr>
            <w:r>
              <w:rPr>
                <w:sz w:val="28"/>
                <w:szCs w:val="28"/>
              </w:rPr>
              <w:t>10. О</w:t>
            </w:r>
            <w:r w:rsidR="00631107" w:rsidRPr="00631107">
              <w:rPr>
                <w:sz w:val="28"/>
                <w:szCs w:val="28"/>
              </w:rPr>
              <w:t>р</w:t>
            </w:r>
            <w:r>
              <w:rPr>
                <w:sz w:val="28"/>
                <w:szCs w:val="28"/>
              </w:rPr>
              <w:t>ф</w:t>
            </w:r>
            <w:r w:rsidR="00631107" w:rsidRPr="00631107">
              <w:rPr>
                <w:sz w:val="28"/>
                <w:szCs w:val="28"/>
              </w:rPr>
              <w:t>оэпические нормы и основные ошибки</w:t>
            </w:r>
          </w:p>
          <w:p w:rsidR="00631107" w:rsidRPr="00631107" w:rsidRDefault="00631107" w:rsidP="00631107">
            <w:pPr>
              <w:rPr>
                <w:sz w:val="28"/>
                <w:szCs w:val="28"/>
              </w:rPr>
            </w:pPr>
            <w:r w:rsidRPr="00631107">
              <w:rPr>
                <w:sz w:val="28"/>
                <w:szCs w:val="28"/>
              </w:rPr>
              <w:t>11. Литературное редактирование: цели и задачи</w:t>
            </w:r>
          </w:p>
          <w:p w:rsidR="00631107" w:rsidRPr="00631107" w:rsidRDefault="00631107" w:rsidP="00631107">
            <w:pPr>
              <w:rPr>
                <w:sz w:val="28"/>
                <w:szCs w:val="28"/>
              </w:rPr>
            </w:pPr>
            <w:r w:rsidRPr="00631107">
              <w:rPr>
                <w:sz w:val="28"/>
                <w:szCs w:val="28"/>
              </w:rPr>
              <w:t>12. Принципы работы с текстом редактора</w:t>
            </w:r>
          </w:p>
          <w:p w:rsidR="00631107" w:rsidRPr="00631107" w:rsidRDefault="00631107" w:rsidP="00631107">
            <w:pPr>
              <w:rPr>
                <w:sz w:val="28"/>
                <w:szCs w:val="28"/>
              </w:rPr>
            </w:pPr>
            <w:r w:rsidRPr="00631107">
              <w:rPr>
                <w:sz w:val="28"/>
                <w:szCs w:val="28"/>
              </w:rPr>
              <w:t>13. Виды редакторской правки и их краткая характеристика</w:t>
            </w:r>
          </w:p>
          <w:p w:rsidR="00631107" w:rsidRPr="00631107" w:rsidRDefault="00631107" w:rsidP="00631107">
            <w:pPr>
              <w:rPr>
                <w:sz w:val="28"/>
                <w:szCs w:val="28"/>
              </w:rPr>
            </w:pPr>
            <w:r w:rsidRPr="00631107">
              <w:rPr>
                <w:sz w:val="28"/>
                <w:szCs w:val="28"/>
              </w:rPr>
              <w:t>14. Классификация функционально-смысловых типов речи, их определения</w:t>
            </w:r>
          </w:p>
          <w:p w:rsidR="00631107" w:rsidRPr="00631107" w:rsidRDefault="00631107" w:rsidP="00631107">
            <w:pPr>
              <w:rPr>
                <w:sz w:val="28"/>
                <w:szCs w:val="28"/>
              </w:rPr>
            </w:pPr>
            <w:r w:rsidRPr="00631107">
              <w:rPr>
                <w:sz w:val="28"/>
                <w:szCs w:val="28"/>
              </w:rPr>
              <w:t>15. Структура текста и логические основы редактирования</w:t>
            </w:r>
          </w:p>
          <w:p w:rsidR="00631107" w:rsidRPr="00631107" w:rsidRDefault="00631107" w:rsidP="00631107">
            <w:pPr>
              <w:rPr>
                <w:sz w:val="28"/>
                <w:szCs w:val="28"/>
              </w:rPr>
            </w:pPr>
            <w:r w:rsidRPr="00631107">
              <w:rPr>
                <w:sz w:val="28"/>
                <w:szCs w:val="28"/>
              </w:rPr>
              <w:t>16. Критерии редакторской оценки стилистики текста</w:t>
            </w:r>
          </w:p>
          <w:p w:rsidR="00631107" w:rsidRPr="00631107" w:rsidRDefault="00631107" w:rsidP="00631107">
            <w:pPr>
              <w:rPr>
                <w:sz w:val="28"/>
                <w:szCs w:val="28"/>
              </w:rPr>
            </w:pPr>
            <w:r w:rsidRPr="00631107">
              <w:rPr>
                <w:sz w:val="28"/>
                <w:szCs w:val="28"/>
              </w:rPr>
              <w:t>17. Критерии редакторской оценки лексических средств</w:t>
            </w:r>
          </w:p>
          <w:p w:rsidR="00631107" w:rsidRPr="00631107" w:rsidRDefault="00631107" w:rsidP="00631107">
            <w:pPr>
              <w:rPr>
                <w:sz w:val="28"/>
                <w:szCs w:val="28"/>
              </w:rPr>
            </w:pPr>
            <w:r w:rsidRPr="00631107">
              <w:rPr>
                <w:sz w:val="28"/>
                <w:szCs w:val="28"/>
              </w:rPr>
              <w:t>18. Критерии редакторской оценки синтаксиса текста</w:t>
            </w:r>
          </w:p>
          <w:p w:rsidR="00631107" w:rsidRPr="00631107" w:rsidRDefault="00631107" w:rsidP="00631107">
            <w:pPr>
              <w:rPr>
                <w:sz w:val="28"/>
                <w:szCs w:val="28"/>
              </w:rPr>
            </w:pPr>
            <w:r w:rsidRPr="00631107">
              <w:rPr>
                <w:sz w:val="28"/>
                <w:szCs w:val="28"/>
              </w:rPr>
              <w:t>19. Особенности редакторского чтения</w:t>
            </w:r>
          </w:p>
          <w:p w:rsidR="0024309F" w:rsidRPr="0024309F" w:rsidRDefault="00631107" w:rsidP="00631107">
            <w:pPr>
              <w:rPr>
                <w:sz w:val="28"/>
                <w:szCs w:val="28"/>
              </w:rPr>
            </w:pPr>
            <w:r w:rsidRPr="00631107">
              <w:rPr>
                <w:sz w:val="28"/>
                <w:szCs w:val="28"/>
              </w:rPr>
              <w:t xml:space="preserve">20. </w:t>
            </w:r>
            <w:proofErr w:type="spellStart"/>
            <w:r w:rsidRPr="00631107">
              <w:rPr>
                <w:sz w:val="28"/>
                <w:szCs w:val="28"/>
              </w:rPr>
              <w:t>Медиатекст</w:t>
            </w:r>
            <w:proofErr w:type="spellEnd"/>
            <w:r w:rsidRPr="00631107">
              <w:rPr>
                <w:sz w:val="28"/>
                <w:szCs w:val="28"/>
              </w:rPr>
              <w:t xml:space="preserve"> и его основные характеристики</w:t>
            </w:r>
          </w:p>
        </w:tc>
      </w:tr>
      <w:tr w:rsidR="0024309F" w:rsidRPr="00A2620E" w:rsidTr="00B76E19">
        <w:trPr>
          <w:trHeight w:val="307"/>
        </w:trPr>
        <w:tc>
          <w:tcPr>
            <w:tcW w:w="8380" w:type="dxa"/>
            <w:shd w:val="clear" w:color="auto" w:fill="auto"/>
          </w:tcPr>
          <w:p w:rsidR="0024309F" w:rsidRPr="0024309F" w:rsidRDefault="0024309F" w:rsidP="00146515">
            <w:pPr>
              <w:suppressAutoHyphens/>
              <w:ind w:left="435" w:firstLine="567"/>
              <w:jc w:val="both"/>
              <w:rPr>
                <w:sz w:val="28"/>
                <w:szCs w:val="28"/>
              </w:rPr>
            </w:pPr>
          </w:p>
        </w:tc>
      </w:tr>
      <w:tr w:rsidR="0024309F" w:rsidRPr="00A2620E" w:rsidTr="00B76E19">
        <w:trPr>
          <w:trHeight w:val="307"/>
        </w:trPr>
        <w:tc>
          <w:tcPr>
            <w:tcW w:w="8380" w:type="dxa"/>
            <w:shd w:val="clear" w:color="auto" w:fill="auto"/>
          </w:tcPr>
          <w:p w:rsidR="0024309F" w:rsidRPr="0024309F" w:rsidRDefault="0024309F" w:rsidP="00CC7D96">
            <w:pPr>
              <w:pStyle w:val="af2"/>
              <w:tabs>
                <w:tab w:val="left" w:pos="401"/>
              </w:tabs>
              <w:suppressAutoHyphens/>
              <w:spacing w:after="0" w:line="240" w:lineRule="auto"/>
              <w:ind w:left="435" w:firstLine="567"/>
              <w:jc w:val="both"/>
              <w:rPr>
                <w:rFonts w:ascii="Times New Roman" w:hAnsi="Times New Roman"/>
                <w:sz w:val="28"/>
                <w:szCs w:val="28"/>
              </w:rPr>
            </w:pPr>
          </w:p>
        </w:tc>
      </w:tr>
      <w:tr w:rsidR="0024309F" w:rsidRPr="00A2620E" w:rsidTr="00B76E19">
        <w:trPr>
          <w:trHeight w:val="322"/>
        </w:trPr>
        <w:tc>
          <w:tcPr>
            <w:tcW w:w="8380" w:type="dxa"/>
            <w:shd w:val="clear" w:color="auto" w:fill="auto"/>
          </w:tcPr>
          <w:p w:rsidR="0024309F" w:rsidRPr="0024309F" w:rsidRDefault="0024309F" w:rsidP="00CC7D96">
            <w:pPr>
              <w:pStyle w:val="af2"/>
              <w:tabs>
                <w:tab w:val="left" w:pos="401"/>
              </w:tabs>
              <w:suppressAutoHyphens/>
              <w:spacing w:after="0" w:line="240" w:lineRule="auto"/>
              <w:ind w:left="435" w:firstLine="567"/>
              <w:jc w:val="both"/>
              <w:rPr>
                <w:rFonts w:ascii="Times New Roman" w:hAnsi="Times New Roman"/>
                <w:sz w:val="28"/>
                <w:szCs w:val="28"/>
              </w:rPr>
            </w:pPr>
          </w:p>
        </w:tc>
      </w:tr>
      <w:tr w:rsidR="0024309F" w:rsidRPr="008F523E" w:rsidTr="00B76E19">
        <w:trPr>
          <w:trHeight w:val="307"/>
        </w:trPr>
        <w:tc>
          <w:tcPr>
            <w:tcW w:w="8380" w:type="dxa"/>
            <w:shd w:val="clear" w:color="auto" w:fill="auto"/>
          </w:tcPr>
          <w:p w:rsidR="0024309F" w:rsidRPr="0024309F" w:rsidRDefault="0024309F" w:rsidP="00CC7D96">
            <w:pPr>
              <w:pStyle w:val="af2"/>
              <w:tabs>
                <w:tab w:val="left" w:pos="401"/>
              </w:tabs>
              <w:suppressAutoHyphens/>
              <w:spacing w:after="0" w:line="240" w:lineRule="auto"/>
              <w:ind w:left="435" w:firstLine="567"/>
              <w:jc w:val="both"/>
              <w:rPr>
                <w:rFonts w:ascii="Times New Roman" w:hAnsi="Times New Roman"/>
                <w:sz w:val="28"/>
                <w:szCs w:val="28"/>
              </w:rPr>
            </w:pPr>
          </w:p>
        </w:tc>
      </w:tr>
      <w:tr w:rsidR="0024309F" w:rsidRPr="008F523E" w:rsidTr="00B76E19">
        <w:trPr>
          <w:trHeight w:val="307"/>
        </w:trPr>
        <w:tc>
          <w:tcPr>
            <w:tcW w:w="8380" w:type="dxa"/>
            <w:shd w:val="clear" w:color="auto" w:fill="auto"/>
          </w:tcPr>
          <w:p w:rsidR="0024309F" w:rsidRPr="0024309F" w:rsidRDefault="0024309F" w:rsidP="00CC7D96">
            <w:pPr>
              <w:pStyle w:val="af2"/>
              <w:tabs>
                <w:tab w:val="left" w:pos="401"/>
              </w:tabs>
              <w:suppressAutoHyphens/>
              <w:spacing w:after="0" w:line="240" w:lineRule="auto"/>
              <w:ind w:left="435" w:firstLine="567"/>
              <w:jc w:val="both"/>
              <w:rPr>
                <w:rFonts w:ascii="Times New Roman" w:hAnsi="Times New Roman"/>
                <w:sz w:val="28"/>
                <w:szCs w:val="28"/>
              </w:rPr>
            </w:pPr>
          </w:p>
        </w:tc>
      </w:tr>
      <w:tr w:rsidR="0024309F" w:rsidRPr="000D3EB4" w:rsidTr="00B76E19">
        <w:trPr>
          <w:trHeight w:val="322"/>
        </w:trPr>
        <w:tc>
          <w:tcPr>
            <w:tcW w:w="8380" w:type="dxa"/>
            <w:shd w:val="clear" w:color="auto" w:fill="auto"/>
          </w:tcPr>
          <w:p w:rsidR="0024309F" w:rsidRPr="0024309F" w:rsidRDefault="0024309F" w:rsidP="001E26D8">
            <w:pPr>
              <w:pStyle w:val="af2"/>
              <w:tabs>
                <w:tab w:val="left" w:pos="401"/>
              </w:tabs>
              <w:suppressAutoHyphens/>
              <w:spacing w:after="0" w:line="240" w:lineRule="auto"/>
              <w:ind w:left="0"/>
              <w:jc w:val="both"/>
              <w:rPr>
                <w:rFonts w:ascii="Times New Roman" w:hAnsi="Times New Roman"/>
                <w:sz w:val="28"/>
                <w:szCs w:val="28"/>
              </w:rPr>
            </w:pPr>
          </w:p>
        </w:tc>
      </w:tr>
      <w:tr w:rsidR="0024309F" w:rsidRPr="00A2620E" w:rsidTr="00B76E19">
        <w:trPr>
          <w:trHeight w:val="307"/>
        </w:trPr>
        <w:tc>
          <w:tcPr>
            <w:tcW w:w="8380" w:type="dxa"/>
            <w:shd w:val="clear" w:color="auto" w:fill="auto"/>
          </w:tcPr>
          <w:p w:rsidR="0024309F" w:rsidRPr="0024309F" w:rsidRDefault="0024309F" w:rsidP="00597E80">
            <w:pPr>
              <w:spacing w:beforeAutospacing="1" w:afterAutospacing="1"/>
              <w:textAlignment w:val="baseline"/>
              <w:rPr>
                <w:sz w:val="28"/>
                <w:szCs w:val="28"/>
                <w:lang w:eastAsia="en-US"/>
              </w:rPr>
            </w:pPr>
          </w:p>
        </w:tc>
      </w:tr>
      <w:tr w:rsidR="0024309F" w:rsidRPr="00D4437E" w:rsidTr="00B76E19">
        <w:trPr>
          <w:trHeight w:val="322"/>
        </w:trPr>
        <w:tc>
          <w:tcPr>
            <w:tcW w:w="8380" w:type="dxa"/>
            <w:shd w:val="clear" w:color="auto" w:fill="auto"/>
          </w:tcPr>
          <w:p w:rsidR="0024309F" w:rsidRPr="0024309F" w:rsidRDefault="0024309F" w:rsidP="00597E80">
            <w:pPr>
              <w:tabs>
                <w:tab w:val="left" w:pos="401"/>
              </w:tabs>
              <w:suppressAutoHyphens/>
              <w:jc w:val="both"/>
              <w:rPr>
                <w:sz w:val="28"/>
                <w:szCs w:val="28"/>
                <w:lang w:eastAsia="en-US"/>
              </w:rPr>
            </w:pPr>
          </w:p>
        </w:tc>
      </w:tr>
      <w:tr w:rsidR="0024309F" w:rsidRPr="00A2620E" w:rsidTr="00B76E19">
        <w:trPr>
          <w:trHeight w:val="307"/>
        </w:trPr>
        <w:tc>
          <w:tcPr>
            <w:tcW w:w="8380" w:type="dxa"/>
            <w:shd w:val="clear" w:color="auto" w:fill="auto"/>
          </w:tcPr>
          <w:p w:rsidR="0024309F" w:rsidRPr="0024309F" w:rsidRDefault="0024309F" w:rsidP="00597E80">
            <w:pPr>
              <w:spacing w:before="100" w:beforeAutospacing="1" w:after="100" w:afterAutospacing="1"/>
              <w:textAlignment w:val="baseline"/>
              <w:rPr>
                <w:sz w:val="28"/>
                <w:szCs w:val="28"/>
                <w:lang w:eastAsia="en-US"/>
              </w:rPr>
            </w:pPr>
          </w:p>
        </w:tc>
      </w:tr>
      <w:tr w:rsidR="0024309F" w:rsidRPr="000C45C5" w:rsidTr="00B76E19">
        <w:trPr>
          <w:trHeight w:val="322"/>
        </w:trPr>
        <w:tc>
          <w:tcPr>
            <w:tcW w:w="8380" w:type="dxa"/>
            <w:shd w:val="clear" w:color="auto" w:fill="auto"/>
          </w:tcPr>
          <w:p w:rsidR="0024309F" w:rsidRPr="0024309F" w:rsidRDefault="0024309F" w:rsidP="00597E80">
            <w:pPr>
              <w:tabs>
                <w:tab w:val="left" w:pos="401"/>
              </w:tabs>
              <w:suppressAutoHyphens/>
              <w:jc w:val="both"/>
              <w:rPr>
                <w:sz w:val="28"/>
                <w:szCs w:val="28"/>
                <w:lang w:eastAsia="en-US"/>
              </w:rPr>
            </w:pPr>
          </w:p>
        </w:tc>
      </w:tr>
      <w:tr w:rsidR="0024309F" w:rsidTr="00B76E19">
        <w:trPr>
          <w:trHeight w:val="307"/>
        </w:trPr>
        <w:tc>
          <w:tcPr>
            <w:tcW w:w="8380" w:type="dxa"/>
            <w:shd w:val="clear" w:color="auto" w:fill="auto"/>
          </w:tcPr>
          <w:p w:rsidR="0024309F" w:rsidRPr="0024309F" w:rsidRDefault="0024309F" w:rsidP="00597E80">
            <w:pPr>
              <w:tabs>
                <w:tab w:val="left" w:pos="401"/>
              </w:tabs>
              <w:suppressAutoHyphens/>
              <w:jc w:val="both"/>
              <w:rPr>
                <w:sz w:val="28"/>
                <w:szCs w:val="28"/>
                <w:lang w:eastAsia="en-US"/>
              </w:rPr>
            </w:pPr>
          </w:p>
        </w:tc>
      </w:tr>
      <w:tr w:rsidR="0024309F" w:rsidTr="00B76E19">
        <w:trPr>
          <w:trHeight w:val="322"/>
        </w:trPr>
        <w:tc>
          <w:tcPr>
            <w:tcW w:w="8380" w:type="dxa"/>
            <w:shd w:val="clear" w:color="auto" w:fill="auto"/>
          </w:tcPr>
          <w:p w:rsidR="0024309F" w:rsidRPr="0024309F" w:rsidRDefault="0024309F" w:rsidP="00597E80">
            <w:pPr>
              <w:tabs>
                <w:tab w:val="left" w:pos="401"/>
              </w:tabs>
              <w:suppressAutoHyphens/>
              <w:jc w:val="both"/>
              <w:rPr>
                <w:sz w:val="28"/>
                <w:szCs w:val="28"/>
                <w:lang w:eastAsia="en-US"/>
              </w:rPr>
            </w:pPr>
          </w:p>
        </w:tc>
      </w:tr>
      <w:tr w:rsidR="0024309F" w:rsidRPr="003238B3" w:rsidTr="00B76E19">
        <w:trPr>
          <w:trHeight w:val="307"/>
        </w:trPr>
        <w:tc>
          <w:tcPr>
            <w:tcW w:w="8380" w:type="dxa"/>
            <w:shd w:val="clear" w:color="auto" w:fill="auto"/>
          </w:tcPr>
          <w:p w:rsidR="0024309F" w:rsidRPr="0024309F" w:rsidRDefault="0024309F" w:rsidP="00597E80">
            <w:pPr>
              <w:tabs>
                <w:tab w:val="left" w:pos="401"/>
              </w:tabs>
              <w:suppressAutoHyphens/>
              <w:jc w:val="both"/>
              <w:rPr>
                <w:sz w:val="28"/>
                <w:szCs w:val="28"/>
                <w:lang w:eastAsia="en-US"/>
              </w:rPr>
            </w:pPr>
          </w:p>
        </w:tc>
      </w:tr>
      <w:tr w:rsidR="0024309F" w:rsidRPr="00640F57" w:rsidTr="00B76E19">
        <w:trPr>
          <w:trHeight w:val="322"/>
        </w:trPr>
        <w:tc>
          <w:tcPr>
            <w:tcW w:w="8380" w:type="dxa"/>
            <w:shd w:val="clear" w:color="auto" w:fill="auto"/>
          </w:tcPr>
          <w:p w:rsidR="0024309F" w:rsidRPr="0024309F" w:rsidRDefault="0024309F" w:rsidP="00597E80">
            <w:pPr>
              <w:tabs>
                <w:tab w:val="left" w:pos="401"/>
              </w:tabs>
              <w:suppressAutoHyphens/>
              <w:jc w:val="both"/>
              <w:rPr>
                <w:sz w:val="28"/>
                <w:szCs w:val="28"/>
                <w:lang w:eastAsia="en-US"/>
              </w:rPr>
            </w:pPr>
          </w:p>
        </w:tc>
      </w:tr>
      <w:tr w:rsidR="0024309F" w:rsidTr="00B76E19">
        <w:trPr>
          <w:trHeight w:val="307"/>
        </w:trPr>
        <w:tc>
          <w:tcPr>
            <w:tcW w:w="8380" w:type="dxa"/>
            <w:shd w:val="clear" w:color="auto" w:fill="auto"/>
          </w:tcPr>
          <w:p w:rsidR="0024309F" w:rsidRPr="0024309F" w:rsidRDefault="0024309F" w:rsidP="00597E80">
            <w:pPr>
              <w:tabs>
                <w:tab w:val="left" w:pos="401"/>
              </w:tabs>
              <w:suppressAutoHyphens/>
              <w:jc w:val="both"/>
              <w:rPr>
                <w:sz w:val="28"/>
                <w:szCs w:val="28"/>
                <w:lang w:eastAsia="en-US"/>
              </w:rPr>
            </w:pPr>
          </w:p>
        </w:tc>
      </w:tr>
      <w:tr w:rsidR="0024309F" w:rsidTr="00B76E19">
        <w:trPr>
          <w:trHeight w:val="322"/>
        </w:trPr>
        <w:tc>
          <w:tcPr>
            <w:tcW w:w="8380" w:type="dxa"/>
            <w:shd w:val="clear" w:color="auto" w:fill="auto"/>
          </w:tcPr>
          <w:p w:rsidR="0024309F" w:rsidRPr="0024309F" w:rsidRDefault="0024309F" w:rsidP="00597E80">
            <w:pPr>
              <w:tabs>
                <w:tab w:val="left" w:pos="401"/>
              </w:tabs>
              <w:suppressAutoHyphens/>
              <w:jc w:val="both"/>
              <w:rPr>
                <w:sz w:val="28"/>
                <w:szCs w:val="28"/>
                <w:lang w:eastAsia="en-US"/>
              </w:rPr>
            </w:pPr>
          </w:p>
        </w:tc>
      </w:tr>
      <w:tr w:rsidR="0024309F" w:rsidTr="00B76E19">
        <w:trPr>
          <w:trHeight w:val="307"/>
        </w:trPr>
        <w:tc>
          <w:tcPr>
            <w:tcW w:w="8380" w:type="dxa"/>
            <w:shd w:val="clear" w:color="auto" w:fill="auto"/>
          </w:tcPr>
          <w:p w:rsidR="0024309F" w:rsidRPr="0024309F" w:rsidRDefault="0024309F" w:rsidP="00597E80">
            <w:pPr>
              <w:tabs>
                <w:tab w:val="left" w:pos="401"/>
              </w:tabs>
              <w:suppressAutoHyphens/>
              <w:jc w:val="both"/>
              <w:rPr>
                <w:sz w:val="28"/>
                <w:szCs w:val="28"/>
                <w:lang w:eastAsia="en-US"/>
              </w:rPr>
            </w:pPr>
          </w:p>
        </w:tc>
      </w:tr>
      <w:tr w:rsidR="0024309F" w:rsidTr="00B76E19">
        <w:trPr>
          <w:trHeight w:val="322"/>
        </w:trPr>
        <w:tc>
          <w:tcPr>
            <w:tcW w:w="8380" w:type="dxa"/>
            <w:shd w:val="clear" w:color="auto" w:fill="auto"/>
          </w:tcPr>
          <w:p w:rsidR="0024309F" w:rsidRPr="0024309F" w:rsidRDefault="0024309F" w:rsidP="00597E80">
            <w:pPr>
              <w:tabs>
                <w:tab w:val="left" w:pos="401"/>
              </w:tabs>
              <w:suppressAutoHyphens/>
              <w:jc w:val="both"/>
              <w:rPr>
                <w:sz w:val="28"/>
                <w:szCs w:val="28"/>
                <w:lang w:eastAsia="en-US"/>
              </w:rPr>
            </w:pPr>
          </w:p>
        </w:tc>
      </w:tr>
      <w:tr w:rsidR="0024309F" w:rsidRPr="00CA0414" w:rsidTr="00B76E19">
        <w:trPr>
          <w:trHeight w:val="307"/>
        </w:trPr>
        <w:tc>
          <w:tcPr>
            <w:tcW w:w="8380" w:type="dxa"/>
            <w:shd w:val="clear" w:color="auto" w:fill="auto"/>
          </w:tcPr>
          <w:p w:rsidR="0024309F" w:rsidRPr="0024309F" w:rsidRDefault="0024309F" w:rsidP="00597E80">
            <w:pPr>
              <w:tabs>
                <w:tab w:val="left" w:pos="401"/>
              </w:tabs>
              <w:suppressAutoHyphens/>
              <w:jc w:val="both"/>
              <w:rPr>
                <w:sz w:val="28"/>
                <w:szCs w:val="28"/>
                <w:lang w:eastAsia="en-US"/>
              </w:rPr>
            </w:pPr>
          </w:p>
        </w:tc>
      </w:tr>
    </w:tbl>
    <w:p w:rsidR="00DD683F" w:rsidRDefault="00DD683F" w:rsidP="00B44FE6">
      <w:pPr>
        <w:spacing w:after="200" w:line="360" w:lineRule="auto"/>
        <w:ind w:left="426" w:firstLine="283"/>
        <w:contextualSpacing/>
        <w:jc w:val="both"/>
        <w:rPr>
          <w:sz w:val="28"/>
          <w:szCs w:val="28"/>
          <w:lang w:eastAsia="en-US"/>
        </w:rPr>
      </w:pPr>
    </w:p>
    <w:p w:rsidR="00631107" w:rsidRDefault="00631107" w:rsidP="00B44FE6">
      <w:pPr>
        <w:spacing w:after="200" w:line="360" w:lineRule="auto"/>
        <w:ind w:left="426" w:firstLine="283"/>
        <w:contextualSpacing/>
        <w:jc w:val="both"/>
        <w:rPr>
          <w:sz w:val="28"/>
          <w:szCs w:val="28"/>
          <w:lang w:eastAsia="en-US"/>
        </w:rPr>
      </w:pPr>
    </w:p>
    <w:p w:rsidR="00631107" w:rsidRDefault="00631107" w:rsidP="00B44FE6">
      <w:pPr>
        <w:spacing w:after="200" w:line="360" w:lineRule="auto"/>
        <w:ind w:left="426" w:firstLine="283"/>
        <w:contextualSpacing/>
        <w:jc w:val="both"/>
        <w:rPr>
          <w:sz w:val="28"/>
          <w:szCs w:val="28"/>
          <w:lang w:eastAsia="en-US"/>
        </w:rPr>
      </w:pPr>
    </w:p>
    <w:p w:rsidR="00DD683F" w:rsidRDefault="0033316C" w:rsidP="00DD683F">
      <w:pPr>
        <w:jc w:val="right"/>
        <w:rPr>
          <w:i/>
          <w:noProof/>
          <w:color w:val="000000"/>
        </w:rPr>
      </w:pPr>
      <w:r>
        <w:rPr>
          <w:i/>
          <w:noProof/>
          <w:color w:val="000000"/>
        </w:rPr>
        <w:t>П</w:t>
      </w:r>
      <w:r w:rsidR="004B6DC9">
        <w:rPr>
          <w:i/>
          <w:noProof/>
          <w:color w:val="000000"/>
        </w:rPr>
        <w:t>р</w:t>
      </w:r>
      <w:r w:rsidR="00DD683F">
        <w:rPr>
          <w:i/>
          <w:noProof/>
          <w:color w:val="000000"/>
        </w:rPr>
        <w:t>иложение1.</w:t>
      </w:r>
    </w:p>
    <w:p w:rsidR="00DD683F" w:rsidRDefault="00DD683F" w:rsidP="00DD683F">
      <w:pPr>
        <w:jc w:val="right"/>
        <w:rPr>
          <w:noProof/>
        </w:rPr>
      </w:pPr>
      <w:r>
        <w:rPr>
          <w:noProof/>
        </w:rPr>
        <w:t>Пример оформления титульного листа контрольной работы</w:t>
      </w:r>
    </w:p>
    <w:p w:rsidR="00DD683F" w:rsidRDefault="00DD683F" w:rsidP="00DD683F">
      <w:pPr>
        <w:rPr>
          <w:noProof/>
          <w:color w:val="000000"/>
        </w:rPr>
      </w:pPr>
    </w:p>
    <w:p w:rsidR="00DD683F" w:rsidRDefault="00DD683F" w:rsidP="00DD683F">
      <w:pPr>
        <w:widowControl w:val="0"/>
        <w:autoSpaceDE w:val="0"/>
        <w:autoSpaceDN w:val="0"/>
        <w:adjustRightInd w:val="0"/>
        <w:jc w:val="center"/>
        <w:outlineLvl w:val="4"/>
        <w:rPr>
          <w:color w:val="000000"/>
        </w:rPr>
      </w:pPr>
    </w:p>
    <w:p w:rsidR="00DD683F" w:rsidRDefault="00B76E19" w:rsidP="00DD683F">
      <w:pPr>
        <w:jc w:val="center"/>
        <w:rPr>
          <w:noProof/>
        </w:rPr>
      </w:pPr>
      <w:r>
        <w:rPr>
          <w:noProof/>
        </w:rPr>
        <w:drawing>
          <wp:inline distT="0" distB="0" distL="0" distR="0">
            <wp:extent cx="762000" cy="828675"/>
            <wp:effectExtent l="0" t="0" r="0" b="0"/>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 cy="828675"/>
                    </a:xfrm>
                    <a:prstGeom prst="rect">
                      <a:avLst/>
                    </a:prstGeom>
                    <a:noFill/>
                    <a:ln>
                      <a:noFill/>
                    </a:ln>
                  </pic:spPr>
                </pic:pic>
              </a:graphicData>
            </a:graphic>
          </wp:inline>
        </w:drawing>
      </w:r>
    </w:p>
    <w:p w:rsidR="00DD683F" w:rsidRDefault="00DD683F" w:rsidP="00DD683F">
      <w:pPr>
        <w:jc w:val="center"/>
        <w:rPr>
          <w:noProof/>
        </w:rPr>
      </w:pPr>
      <w:r>
        <w:rPr>
          <w:noProof/>
        </w:rPr>
        <w:t xml:space="preserve">МИНИСТЕРСТВО </w:t>
      </w:r>
      <w:r w:rsidR="00C31175">
        <w:rPr>
          <w:noProof/>
        </w:rPr>
        <w:t xml:space="preserve">НАУКИ И ВЫСШЕГО </w:t>
      </w:r>
      <w:r>
        <w:rPr>
          <w:noProof/>
        </w:rPr>
        <w:t xml:space="preserve">ОБРАЗОВАНИЯ </w:t>
      </w:r>
      <w:r w:rsidR="00C31175">
        <w:rPr>
          <w:noProof/>
        </w:rPr>
        <w:t>РОССИЙСКОЙ ФЕДЕРАЦИИ</w:t>
      </w:r>
    </w:p>
    <w:p w:rsidR="00DD683F" w:rsidRDefault="00DD683F" w:rsidP="00DD683F">
      <w:pPr>
        <w:jc w:val="center"/>
        <w:rPr>
          <w:noProof/>
        </w:rPr>
      </w:pPr>
    </w:p>
    <w:p w:rsidR="00DD683F" w:rsidRDefault="00DD683F" w:rsidP="00DD683F">
      <w:pPr>
        <w:jc w:val="center"/>
        <w:rPr>
          <w:noProof/>
        </w:rPr>
      </w:pPr>
      <w:r>
        <w:rPr>
          <w:noProof/>
        </w:rPr>
        <w:t>ФЕДЕРАЛЬНОЕ ГОСУДАРСТВЕННОЕ БЮДЖЕТНОЕ ОБРАЗОВАТЕЛЬНОЕ УЧРЕЖДЕНИЕ ВЫСШЕГО ОБРАЗОВАНИЯ</w:t>
      </w:r>
    </w:p>
    <w:p w:rsidR="00DD683F" w:rsidRDefault="00DD683F" w:rsidP="00DD683F">
      <w:pPr>
        <w:jc w:val="center"/>
        <w:rPr>
          <w:noProof/>
        </w:rPr>
      </w:pPr>
      <w:r>
        <w:rPr>
          <w:noProof/>
        </w:rPr>
        <w:t>«Донской государственный технический университет»</w:t>
      </w:r>
    </w:p>
    <w:p w:rsidR="00DD683F" w:rsidRDefault="00DD683F" w:rsidP="00DD683F">
      <w:pPr>
        <w:jc w:val="center"/>
        <w:rPr>
          <w:noProof/>
          <w:color w:val="000000"/>
        </w:rPr>
      </w:pPr>
    </w:p>
    <w:p w:rsidR="00DD683F" w:rsidRDefault="00DD683F" w:rsidP="00DD683F">
      <w:pPr>
        <w:jc w:val="center"/>
        <w:rPr>
          <w:noProof/>
          <w:color w:val="000000"/>
        </w:rPr>
      </w:pPr>
    </w:p>
    <w:p w:rsidR="00DD683F" w:rsidRDefault="00DD683F" w:rsidP="00DD683F">
      <w:pPr>
        <w:widowControl w:val="0"/>
        <w:autoSpaceDE w:val="0"/>
        <w:autoSpaceDN w:val="0"/>
        <w:adjustRightInd w:val="0"/>
        <w:jc w:val="center"/>
        <w:rPr>
          <w:noProof/>
          <w:color w:val="000000"/>
        </w:rPr>
      </w:pPr>
      <w:r>
        <w:rPr>
          <w:noProof/>
          <w:color w:val="000000"/>
        </w:rPr>
        <w:t>Кафедра «Связи с общественностью»</w:t>
      </w:r>
    </w:p>
    <w:p w:rsidR="00DD683F" w:rsidRDefault="00DD683F" w:rsidP="00DD683F">
      <w:pPr>
        <w:widowControl w:val="0"/>
        <w:autoSpaceDE w:val="0"/>
        <w:autoSpaceDN w:val="0"/>
        <w:adjustRightInd w:val="0"/>
        <w:jc w:val="center"/>
        <w:rPr>
          <w:noProof/>
          <w:color w:val="000000"/>
        </w:rPr>
      </w:pPr>
    </w:p>
    <w:p w:rsidR="00DD683F" w:rsidRDefault="00DD683F" w:rsidP="00DD683F">
      <w:pPr>
        <w:widowControl w:val="0"/>
        <w:autoSpaceDE w:val="0"/>
        <w:autoSpaceDN w:val="0"/>
        <w:adjustRightInd w:val="0"/>
        <w:jc w:val="center"/>
        <w:rPr>
          <w:noProof/>
          <w:color w:val="000000"/>
        </w:rPr>
      </w:pPr>
    </w:p>
    <w:p w:rsidR="00DD683F" w:rsidRDefault="00DD683F" w:rsidP="00DD683F">
      <w:pPr>
        <w:widowControl w:val="0"/>
        <w:autoSpaceDE w:val="0"/>
        <w:autoSpaceDN w:val="0"/>
        <w:adjustRightInd w:val="0"/>
        <w:jc w:val="center"/>
        <w:rPr>
          <w:noProof/>
          <w:color w:val="000000"/>
        </w:rPr>
      </w:pPr>
      <w:r>
        <w:rPr>
          <w:noProof/>
          <w:color w:val="000000"/>
        </w:rPr>
        <w:t>Контрольная работа по дисциплине</w:t>
      </w:r>
    </w:p>
    <w:p w:rsidR="00DD683F" w:rsidRDefault="00DD683F" w:rsidP="00DD683F">
      <w:pPr>
        <w:widowControl w:val="0"/>
        <w:autoSpaceDE w:val="0"/>
        <w:autoSpaceDN w:val="0"/>
        <w:adjustRightInd w:val="0"/>
        <w:jc w:val="center"/>
        <w:rPr>
          <w:noProof/>
          <w:color w:val="000000"/>
        </w:rPr>
      </w:pPr>
    </w:p>
    <w:p w:rsidR="00DD683F" w:rsidRDefault="00631107" w:rsidP="00DD683F">
      <w:pPr>
        <w:jc w:val="center"/>
        <w:rPr>
          <w:noProof/>
          <w:color w:val="000000"/>
        </w:rPr>
      </w:pPr>
      <w:r>
        <w:rPr>
          <w:noProof/>
          <w:color w:val="000000"/>
        </w:rPr>
        <w:t>Литературное редактирование медиатекста</w:t>
      </w:r>
    </w:p>
    <w:p w:rsidR="00DD683F" w:rsidRDefault="00DD683F" w:rsidP="00DD683F">
      <w:pPr>
        <w:ind w:left="360"/>
        <w:rPr>
          <w:noProof/>
        </w:rPr>
      </w:pPr>
      <w:r>
        <w:rPr>
          <w:noProof/>
        </w:rPr>
        <w:t>Выполнил: __________________________________________________</w:t>
      </w:r>
      <w:r>
        <w:rPr>
          <w:noProof/>
        </w:rPr>
        <w:tab/>
      </w:r>
    </w:p>
    <w:p w:rsidR="00DD683F" w:rsidRDefault="00DD683F" w:rsidP="00DD683F">
      <w:pPr>
        <w:widowControl w:val="0"/>
        <w:tabs>
          <w:tab w:val="right" w:leader="underscore" w:pos="8789"/>
        </w:tabs>
        <w:autoSpaceDE w:val="0"/>
        <w:autoSpaceDN w:val="0"/>
        <w:adjustRightInd w:val="0"/>
        <w:ind w:firstLine="324"/>
        <w:rPr>
          <w:noProof/>
          <w:color w:val="000000"/>
        </w:rPr>
      </w:pPr>
      <w:r>
        <w:rPr>
          <w:noProof/>
          <w:color w:val="000000"/>
        </w:rPr>
        <w:t xml:space="preserve">                                                                (Ф. И.О.)</w:t>
      </w:r>
    </w:p>
    <w:p w:rsidR="00DD683F" w:rsidRDefault="00DD683F" w:rsidP="00DD683F">
      <w:pPr>
        <w:ind w:left="360"/>
        <w:rPr>
          <w:noProof/>
        </w:rPr>
      </w:pPr>
      <w:r>
        <w:rPr>
          <w:noProof/>
        </w:rPr>
        <w:t>студент _____ курса ________ направление подготовки____________</w:t>
      </w:r>
      <w:r>
        <w:rPr>
          <w:noProof/>
        </w:rPr>
        <w:tab/>
      </w:r>
    </w:p>
    <w:p w:rsidR="00DD683F" w:rsidRDefault="00DD683F" w:rsidP="00DD683F">
      <w:pPr>
        <w:widowControl w:val="0"/>
        <w:tabs>
          <w:tab w:val="left" w:pos="708"/>
          <w:tab w:val="left" w:pos="1416"/>
          <w:tab w:val="left" w:pos="5985"/>
          <w:tab w:val="left" w:pos="6330"/>
          <w:tab w:val="left" w:pos="6555"/>
          <w:tab w:val="left" w:pos="6975"/>
          <w:tab w:val="right" w:leader="underscore" w:pos="8789"/>
        </w:tabs>
        <w:autoSpaceDE w:val="0"/>
        <w:autoSpaceDN w:val="0"/>
        <w:adjustRightInd w:val="0"/>
        <w:ind w:left="180" w:firstLine="324"/>
        <w:rPr>
          <w:noProof/>
          <w:color w:val="000000"/>
        </w:rPr>
      </w:pPr>
      <w:r>
        <w:rPr>
          <w:noProof/>
          <w:color w:val="000000"/>
        </w:rPr>
        <w:t xml:space="preserve">                                    (срок обучения)</w:t>
      </w:r>
    </w:p>
    <w:p w:rsidR="00DD683F" w:rsidRDefault="00DD683F" w:rsidP="00DD683F">
      <w:pPr>
        <w:tabs>
          <w:tab w:val="left" w:pos="708"/>
          <w:tab w:val="left" w:pos="1416"/>
          <w:tab w:val="left" w:pos="3360"/>
          <w:tab w:val="left" w:pos="5985"/>
          <w:tab w:val="left" w:pos="6330"/>
          <w:tab w:val="left" w:pos="6555"/>
          <w:tab w:val="left" w:pos="6975"/>
          <w:tab w:val="right" w:leader="underscore" w:pos="8789"/>
        </w:tabs>
        <w:ind w:firstLine="324"/>
        <w:rPr>
          <w:noProof/>
          <w:color w:val="000000"/>
          <w:vertAlign w:val="superscript"/>
        </w:rPr>
      </w:pPr>
      <w:r>
        <w:rPr>
          <w:noProof/>
          <w:color w:val="000000"/>
        </w:rPr>
        <w:t xml:space="preserve"> </w:t>
      </w:r>
    </w:p>
    <w:p w:rsidR="00DD683F" w:rsidRDefault="00DD683F" w:rsidP="00DD683F">
      <w:pPr>
        <w:widowControl w:val="0"/>
        <w:tabs>
          <w:tab w:val="right" w:leader="underscore" w:pos="8789"/>
        </w:tabs>
        <w:autoSpaceDE w:val="0"/>
        <w:autoSpaceDN w:val="0"/>
        <w:adjustRightInd w:val="0"/>
        <w:ind w:firstLine="324"/>
        <w:rPr>
          <w:noProof/>
          <w:color w:val="000000"/>
        </w:rPr>
      </w:pPr>
      <w:r>
        <w:rPr>
          <w:noProof/>
          <w:color w:val="000000"/>
        </w:rPr>
        <w:t>группа________ № зачетной книжки</w:t>
      </w:r>
      <w:r>
        <w:rPr>
          <w:noProof/>
          <w:color w:val="000000"/>
        </w:rPr>
        <w:tab/>
      </w:r>
    </w:p>
    <w:p w:rsidR="00DD683F" w:rsidRDefault="00DD683F" w:rsidP="00DD683F">
      <w:pPr>
        <w:widowControl w:val="0"/>
        <w:autoSpaceDE w:val="0"/>
        <w:autoSpaceDN w:val="0"/>
        <w:adjustRightInd w:val="0"/>
        <w:jc w:val="center"/>
        <w:outlineLvl w:val="4"/>
        <w:rPr>
          <w:b/>
          <w:color w:val="000000"/>
        </w:rPr>
      </w:pPr>
    </w:p>
    <w:p w:rsidR="00DD683F" w:rsidRDefault="00DD683F" w:rsidP="00DD683F">
      <w:pPr>
        <w:rPr>
          <w:noProof/>
        </w:rPr>
      </w:pPr>
    </w:p>
    <w:p w:rsidR="00DD683F" w:rsidRDefault="00DD683F" w:rsidP="00DD683F">
      <w:pPr>
        <w:rPr>
          <w:noProof/>
        </w:rPr>
      </w:pPr>
    </w:p>
    <w:p w:rsidR="00DD683F" w:rsidRDefault="00DD683F" w:rsidP="00DD683F">
      <w:pPr>
        <w:jc w:val="right"/>
        <w:rPr>
          <w:noProof/>
        </w:rPr>
      </w:pPr>
      <w:r>
        <w:rPr>
          <w:noProof/>
        </w:rPr>
        <w:t xml:space="preserve">Проверил: к. филол.н, доц. И.А. Пивоварова </w:t>
      </w:r>
    </w:p>
    <w:p w:rsidR="00DD683F" w:rsidRDefault="00DD683F" w:rsidP="00DD683F">
      <w:pPr>
        <w:jc w:val="right"/>
        <w:rPr>
          <w:noProof/>
        </w:rPr>
      </w:pPr>
    </w:p>
    <w:p w:rsidR="00DD683F" w:rsidRDefault="00DD683F" w:rsidP="00DD683F">
      <w:pPr>
        <w:jc w:val="right"/>
        <w:rPr>
          <w:noProof/>
        </w:rPr>
      </w:pPr>
    </w:p>
    <w:p w:rsidR="00DD683F" w:rsidRDefault="00DD683F" w:rsidP="00DD683F">
      <w:pPr>
        <w:jc w:val="right"/>
        <w:rPr>
          <w:noProof/>
        </w:rPr>
      </w:pPr>
      <w:r>
        <w:rPr>
          <w:noProof/>
        </w:rPr>
        <w:t>«_____»________________20____г.</w:t>
      </w:r>
    </w:p>
    <w:p w:rsidR="00DD683F" w:rsidRDefault="00DD683F" w:rsidP="00DD683F">
      <w:pPr>
        <w:rPr>
          <w:noProof/>
        </w:rPr>
      </w:pPr>
    </w:p>
    <w:p w:rsidR="00DD683F" w:rsidRDefault="00DD683F" w:rsidP="00DD683F">
      <w:pPr>
        <w:rPr>
          <w:noProof/>
        </w:rPr>
      </w:pPr>
    </w:p>
    <w:p w:rsidR="00DD683F" w:rsidRDefault="00DD683F" w:rsidP="00DD683F">
      <w:pPr>
        <w:widowControl w:val="0"/>
        <w:autoSpaceDE w:val="0"/>
        <w:autoSpaceDN w:val="0"/>
        <w:adjustRightInd w:val="0"/>
        <w:jc w:val="center"/>
        <w:outlineLvl w:val="4"/>
        <w:rPr>
          <w:b/>
          <w:color w:val="000000"/>
        </w:rPr>
      </w:pPr>
    </w:p>
    <w:p w:rsidR="00DD683F" w:rsidRDefault="00DD683F" w:rsidP="00DD683F">
      <w:pPr>
        <w:widowControl w:val="0"/>
        <w:autoSpaceDE w:val="0"/>
        <w:autoSpaceDN w:val="0"/>
        <w:adjustRightInd w:val="0"/>
        <w:jc w:val="center"/>
        <w:outlineLvl w:val="4"/>
        <w:rPr>
          <w:b/>
          <w:color w:val="000000"/>
        </w:rPr>
      </w:pPr>
    </w:p>
    <w:p w:rsidR="00DD683F" w:rsidRDefault="00DD683F" w:rsidP="00DD683F">
      <w:pPr>
        <w:widowControl w:val="0"/>
        <w:autoSpaceDE w:val="0"/>
        <w:autoSpaceDN w:val="0"/>
        <w:adjustRightInd w:val="0"/>
        <w:jc w:val="center"/>
        <w:outlineLvl w:val="4"/>
        <w:rPr>
          <w:b/>
          <w:color w:val="000000"/>
        </w:rPr>
      </w:pPr>
    </w:p>
    <w:p w:rsidR="00DD683F" w:rsidRDefault="00DD683F" w:rsidP="00DD683F">
      <w:pPr>
        <w:widowControl w:val="0"/>
        <w:autoSpaceDE w:val="0"/>
        <w:autoSpaceDN w:val="0"/>
        <w:adjustRightInd w:val="0"/>
        <w:jc w:val="center"/>
        <w:outlineLvl w:val="4"/>
        <w:rPr>
          <w:b/>
          <w:color w:val="000000"/>
        </w:rPr>
      </w:pPr>
    </w:p>
    <w:p w:rsidR="00DD683F" w:rsidRDefault="00DD683F" w:rsidP="00DD683F">
      <w:pPr>
        <w:widowControl w:val="0"/>
        <w:autoSpaceDE w:val="0"/>
        <w:autoSpaceDN w:val="0"/>
        <w:adjustRightInd w:val="0"/>
        <w:jc w:val="center"/>
        <w:outlineLvl w:val="4"/>
        <w:rPr>
          <w:b/>
          <w:color w:val="000000"/>
        </w:rPr>
      </w:pPr>
    </w:p>
    <w:p w:rsidR="00DD683F" w:rsidRDefault="00DD683F" w:rsidP="00DD683F">
      <w:pPr>
        <w:widowControl w:val="0"/>
        <w:autoSpaceDE w:val="0"/>
        <w:autoSpaceDN w:val="0"/>
        <w:adjustRightInd w:val="0"/>
        <w:jc w:val="center"/>
        <w:outlineLvl w:val="4"/>
        <w:rPr>
          <w:b/>
          <w:color w:val="000000"/>
        </w:rPr>
      </w:pPr>
    </w:p>
    <w:p w:rsidR="00DD683F" w:rsidRDefault="00DD683F" w:rsidP="00DD683F">
      <w:pPr>
        <w:widowControl w:val="0"/>
        <w:autoSpaceDE w:val="0"/>
        <w:autoSpaceDN w:val="0"/>
        <w:adjustRightInd w:val="0"/>
        <w:jc w:val="center"/>
        <w:outlineLvl w:val="4"/>
        <w:rPr>
          <w:b/>
          <w:color w:val="000000"/>
        </w:rPr>
      </w:pPr>
    </w:p>
    <w:p w:rsidR="00DD683F" w:rsidRDefault="00DD683F" w:rsidP="00DD683F">
      <w:pPr>
        <w:widowControl w:val="0"/>
        <w:autoSpaceDE w:val="0"/>
        <w:autoSpaceDN w:val="0"/>
        <w:adjustRightInd w:val="0"/>
        <w:jc w:val="center"/>
        <w:outlineLvl w:val="4"/>
        <w:rPr>
          <w:b/>
          <w:color w:val="000000"/>
        </w:rPr>
      </w:pPr>
      <w:r>
        <w:rPr>
          <w:b/>
          <w:color w:val="000000"/>
        </w:rPr>
        <w:t>Ростов-на-Дону</w:t>
      </w:r>
    </w:p>
    <w:p w:rsidR="00DD683F" w:rsidRDefault="00DD683F" w:rsidP="00DD683F">
      <w:pPr>
        <w:widowControl w:val="0"/>
        <w:autoSpaceDE w:val="0"/>
        <w:autoSpaceDN w:val="0"/>
        <w:adjustRightInd w:val="0"/>
        <w:jc w:val="center"/>
        <w:outlineLvl w:val="4"/>
        <w:rPr>
          <w:b/>
          <w:color w:val="000000"/>
        </w:rPr>
      </w:pPr>
      <w:r>
        <w:rPr>
          <w:b/>
          <w:color w:val="000000"/>
        </w:rPr>
        <w:t>20__</w:t>
      </w:r>
    </w:p>
    <w:p w:rsidR="00DD683F" w:rsidRDefault="00DD683F" w:rsidP="00DD683F"/>
    <w:p w:rsidR="00DD683F" w:rsidRDefault="00DD683F" w:rsidP="00DD683F"/>
    <w:p w:rsidR="00631107" w:rsidRDefault="00631107" w:rsidP="00DD683F"/>
    <w:p w:rsidR="00631107" w:rsidRDefault="00631107" w:rsidP="00DD683F"/>
    <w:p w:rsidR="00631107" w:rsidRDefault="00631107" w:rsidP="00DD683F"/>
    <w:p w:rsidR="00631107" w:rsidRDefault="00631107" w:rsidP="00DD683F"/>
    <w:p w:rsidR="00DD683F" w:rsidRDefault="00DD683F" w:rsidP="00DD683F">
      <w:pPr>
        <w:rPr>
          <w:i/>
          <w:noProof/>
          <w:color w:val="000000"/>
        </w:rPr>
      </w:pPr>
    </w:p>
    <w:p w:rsidR="00167390" w:rsidRDefault="00167390" w:rsidP="00167390">
      <w:pPr>
        <w:spacing w:line="360" w:lineRule="auto"/>
        <w:jc w:val="right"/>
        <w:rPr>
          <w:i/>
          <w:noProof/>
          <w:color w:val="000000"/>
        </w:rPr>
      </w:pPr>
      <w:r>
        <w:rPr>
          <w:i/>
          <w:noProof/>
          <w:color w:val="000000"/>
        </w:rPr>
        <w:t>Приложение 2.</w:t>
      </w:r>
    </w:p>
    <w:p w:rsidR="00167390" w:rsidRDefault="00167390" w:rsidP="00167390">
      <w:pPr>
        <w:spacing w:line="360" w:lineRule="auto"/>
        <w:jc w:val="right"/>
        <w:rPr>
          <w:noProof/>
        </w:rPr>
      </w:pPr>
      <w:r>
        <w:rPr>
          <w:noProof/>
        </w:rPr>
        <w:t>Пример оформления содержания контрольной работы</w:t>
      </w:r>
    </w:p>
    <w:p w:rsidR="00167390" w:rsidRDefault="00167390" w:rsidP="00167390">
      <w:pPr>
        <w:spacing w:line="360" w:lineRule="auto"/>
        <w:jc w:val="center"/>
        <w:rPr>
          <w:noProof/>
          <w:color w:val="000000"/>
        </w:rPr>
      </w:pPr>
      <w:r>
        <w:rPr>
          <w:noProof/>
          <w:color w:val="000000"/>
        </w:rPr>
        <w:lastRenderedPageBreak/>
        <w:t>СОДЕРЖАНИЕ</w:t>
      </w:r>
    </w:p>
    <w:p w:rsidR="00167390" w:rsidRDefault="00167390" w:rsidP="003C5C1E">
      <w:pPr>
        <w:numPr>
          <w:ilvl w:val="0"/>
          <w:numId w:val="3"/>
        </w:numPr>
        <w:spacing w:line="360" w:lineRule="auto"/>
        <w:rPr>
          <w:noProof/>
          <w:color w:val="000000"/>
        </w:rPr>
      </w:pPr>
      <w:r>
        <w:rPr>
          <w:noProof/>
          <w:color w:val="000000"/>
        </w:rPr>
        <w:t xml:space="preserve">РЕФЕРАТ  ПО ТЕМЕ «……..» ………………………………………………. </w:t>
      </w:r>
      <w:r w:rsidR="00C31175">
        <w:rPr>
          <w:noProof/>
          <w:color w:val="000000"/>
        </w:rPr>
        <w:t>………</w:t>
      </w:r>
      <w:r>
        <w:rPr>
          <w:noProof/>
          <w:color w:val="000000"/>
        </w:rPr>
        <w:t xml:space="preserve"> стр.</w:t>
      </w:r>
    </w:p>
    <w:p w:rsidR="00167390" w:rsidRDefault="00E171A7" w:rsidP="003C5C1E">
      <w:pPr>
        <w:numPr>
          <w:ilvl w:val="0"/>
          <w:numId w:val="3"/>
        </w:numPr>
        <w:spacing w:line="360" w:lineRule="auto"/>
        <w:rPr>
          <w:noProof/>
          <w:color w:val="000000"/>
        </w:rPr>
      </w:pPr>
      <w:r>
        <w:rPr>
          <w:noProof/>
          <w:color w:val="000000"/>
        </w:rPr>
        <w:t>ТВОРЧЕСКОЕ</w:t>
      </w:r>
      <w:r w:rsidR="00167390">
        <w:rPr>
          <w:noProof/>
          <w:color w:val="000000"/>
        </w:rPr>
        <w:t xml:space="preserve"> </w:t>
      </w:r>
      <w:r>
        <w:rPr>
          <w:noProof/>
          <w:color w:val="000000"/>
        </w:rPr>
        <w:t>ЗАДАНИЕ</w:t>
      </w:r>
      <w:bookmarkStart w:id="0" w:name="_GoBack"/>
      <w:bookmarkEnd w:id="0"/>
      <w:r w:rsidR="00167390">
        <w:rPr>
          <w:noProof/>
          <w:color w:val="000000"/>
        </w:rPr>
        <w:t xml:space="preserve"> ……………..……………………………………</w:t>
      </w:r>
      <w:r w:rsidR="00A0004E">
        <w:rPr>
          <w:noProof/>
          <w:color w:val="000000"/>
        </w:rPr>
        <w:t>…</w:t>
      </w:r>
      <w:r w:rsidR="00C31175">
        <w:rPr>
          <w:noProof/>
          <w:color w:val="000000"/>
        </w:rPr>
        <w:t>………</w:t>
      </w:r>
      <w:r w:rsidR="00167390">
        <w:rPr>
          <w:noProof/>
          <w:color w:val="000000"/>
        </w:rPr>
        <w:t>стр.</w:t>
      </w:r>
    </w:p>
    <w:p w:rsidR="00167390" w:rsidRDefault="00167390" w:rsidP="00167390">
      <w:pPr>
        <w:spacing w:line="360" w:lineRule="auto"/>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167390" w:rsidRDefault="00167390" w:rsidP="00167390">
      <w:pPr>
        <w:jc w:val="both"/>
      </w:pPr>
    </w:p>
    <w:p w:rsidR="00DD683F" w:rsidRDefault="00DD683F" w:rsidP="00DD683F">
      <w:pPr>
        <w:rPr>
          <w:i/>
          <w:noProof/>
          <w:color w:val="000000"/>
        </w:rPr>
      </w:pPr>
    </w:p>
    <w:p w:rsidR="00DD683F" w:rsidRDefault="00DD683F" w:rsidP="00DD683F">
      <w:pPr>
        <w:rPr>
          <w:i/>
          <w:noProof/>
          <w:color w:val="000000"/>
        </w:rPr>
      </w:pPr>
    </w:p>
    <w:p w:rsidR="00DD683F" w:rsidRDefault="00DD683F" w:rsidP="00B44FE6">
      <w:pPr>
        <w:spacing w:after="200" w:line="360" w:lineRule="auto"/>
        <w:ind w:left="426" w:firstLine="283"/>
        <w:contextualSpacing/>
        <w:jc w:val="both"/>
        <w:rPr>
          <w:sz w:val="28"/>
          <w:szCs w:val="28"/>
          <w:lang w:eastAsia="en-US"/>
        </w:rPr>
      </w:pPr>
    </w:p>
    <w:p w:rsidR="001E26D8" w:rsidRDefault="001E26D8">
      <w:pPr>
        <w:spacing w:after="200" w:line="360" w:lineRule="auto"/>
        <w:ind w:left="426" w:firstLine="283"/>
        <w:contextualSpacing/>
        <w:jc w:val="both"/>
        <w:rPr>
          <w:sz w:val="28"/>
          <w:szCs w:val="28"/>
          <w:lang w:eastAsia="en-US"/>
        </w:rPr>
      </w:pPr>
    </w:p>
    <w:p w:rsidR="00A0004E" w:rsidRDefault="00A0004E">
      <w:pPr>
        <w:spacing w:after="200" w:line="360" w:lineRule="auto"/>
        <w:ind w:left="426" w:firstLine="283"/>
        <w:contextualSpacing/>
        <w:jc w:val="both"/>
        <w:rPr>
          <w:sz w:val="28"/>
          <w:szCs w:val="28"/>
          <w:lang w:eastAsia="en-US"/>
        </w:rPr>
      </w:pPr>
    </w:p>
    <w:p w:rsidR="00A0004E" w:rsidRDefault="00A0004E">
      <w:pPr>
        <w:spacing w:after="200" w:line="360" w:lineRule="auto"/>
        <w:ind w:left="426" w:firstLine="283"/>
        <w:contextualSpacing/>
        <w:jc w:val="both"/>
        <w:rPr>
          <w:sz w:val="28"/>
          <w:szCs w:val="28"/>
          <w:lang w:eastAsia="en-US"/>
        </w:rPr>
      </w:pPr>
    </w:p>
    <w:p w:rsidR="00A0004E" w:rsidRDefault="00A0004E">
      <w:pPr>
        <w:spacing w:after="200" w:line="360" w:lineRule="auto"/>
        <w:ind w:left="426" w:firstLine="283"/>
        <w:contextualSpacing/>
        <w:jc w:val="both"/>
        <w:rPr>
          <w:sz w:val="28"/>
          <w:szCs w:val="28"/>
          <w:lang w:eastAsia="en-US"/>
        </w:rPr>
      </w:pPr>
    </w:p>
    <w:p w:rsidR="00A0004E" w:rsidRDefault="00A0004E">
      <w:pPr>
        <w:spacing w:after="200" w:line="360" w:lineRule="auto"/>
        <w:ind w:left="426" w:firstLine="283"/>
        <w:contextualSpacing/>
        <w:jc w:val="both"/>
        <w:rPr>
          <w:sz w:val="28"/>
          <w:szCs w:val="28"/>
          <w:lang w:eastAsia="en-US"/>
        </w:rPr>
      </w:pPr>
    </w:p>
    <w:p w:rsidR="00A0004E" w:rsidRDefault="00A0004E">
      <w:pPr>
        <w:spacing w:after="200" w:line="360" w:lineRule="auto"/>
        <w:ind w:left="426" w:firstLine="283"/>
        <w:contextualSpacing/>
        <w:jc w:val="both"/>
        <w:rPr>
          <w:sz w:val="28"/>
          <w:szCs w:val="28"/>
          <w:lang w:eastAsia="en-US"/>
        </w:rPr>
      </w:pPr>
    </w:p>
    <w:sectPr w:rsidR="00A0004E" w:rsidSect="00CC7D96">
      <w:footerReference w:type="even" r:id="rId13"/>
      <w:footerReference w:type="default" r:id="rId14"/>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7F1" w:rsidRDefault="00ED57F1">
      <w:r>
        <w:separator/>
      </w:r>
    </w:p>
  </w:endnote>
  <w:endnote w:type="continuationSeparator" w:id="0">
    <w:p w:rsidR="00ED57F1" w:rsidRDefault="00ED5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7F1" w:rsidRDefault="00ED57F1" w:rsidP="00415D7D">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ED57F1" w:rsidRDefault="00ED57F1">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7F1" w:rsidRDefault="00ED57F1" w:rsidP="00415D7D">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E171A7">
      <w:rPr>
        <w:rStyle w:val="ac"/>
        <w:noProof/>
      </w:rPr>
      <w:t>8</w:t>
    </w:r>
    <w:r>
      <w:rPr>
        <w:rStyle w:val="ac"/>
      </w:rPr>
      <w:fldChar w:fldCharType="end"/>
    </w:r>
  </w:p>
  <w:p w:rsidR="00ED57F1" w:rsidRDefault="00ED57F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7F1" w:rsidRDefault="00ED57F1">
      <w:r>
        <w:separator/>
      </w:r>
    </w:p>
  </w:footnote>
  <w:footnote w:type="continuationSeparator" w:id="0">
    <w:p w:rsidR="00ED57F1" w:rsidRDefault="00ED57F1">
      <w:r>
        <w:continuationSeparator/>
      </w:r>
    </w:p>
  </w:footnote>
  <w:footnote w:id="1">
    <w:p w:rsidR="00ED57F1" w:rsidRDefault="00ED57F1" w:rsidP="00AB2F7F">
      <w:pPr>
        <w:pStyle w:val="af"/>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C0587"/>
    <w:multiLevelType w:val="hybridMultilevel"/>
    <w:tmpl w:val="43A46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7967B9"/>
    <w:multiLevelType w:val="hybridMultilevel"/>
    <w:tmpl w:val="E24ACB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DD45E99"/>
    <w:multiLevelType w:val="hybridMultilevel"/>
    <w:tmpl w:val="6B703596"/>
    <w:lvl w:ilvl="0" w:tplc="391898D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3FDD4D03"/>
    <w:multiLevelType w:val="hybridMultilevel"/>
    <w:tmpl w:val="852C8CC6"/>
    <w:lvl w:ilvl="0" w:tplc="3264AAC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B4967A5"/>
    <w:multiLevelType w:val="hybridMultilevel"/>
    <w:tmpl w:val="A830C3DA"/>
    <w:lvl w:ilvl="0" w:tplc="1974C4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6AA802EC"/>
    <w:multiLevelType w:val="hybridMultilevel"/>
    <w:tmpl w:val="894A7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6AD13AF"/>
    <w:multiLevelType w:val="hybridMultilevel"/>
    <w:tmpl w:val="866AF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6"/>
  </w:num>
  <w:num w:numId="5">
    <w:abstractNumId w:val="2"/>
  </w:num>
  <w:num w:numId="6">
    <w:abstractNumId w:val="5"/>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0D6"/>
    <w:rsid w:val="00017626"/>
    <w:rsid w:val="00031977"/>
    <w:rsid w:val="000325F1"/>
    <w:rsid w:val="00043B6D"/>
    <w:rsid w:val="00066BA4"/>
    <w:rsid w:val="00073BB3"/>
    <w:rsid w:val="00080A99"/>
    <w:rsid w:val="00087850"/>
    <w:rsid w:val="000908FA"/>
    <w:rsid w:val="00097B70"/>
    <w:rsid w:val="000A60F7"/>
    <w:rsid w:val="000A67DE"/>
    <w:rsid w:val="000B5EB5"/>
    <w:rsid w:val="000D0D1D"/>
    <w:rsid w:val="000D765A"/>
    <w:rsid w:val="000E01DE"/>
    <w:rsid w:val="000F43DD"/>
    <w:rsid w:val="001070E1"/>
    <w:rsid w:val="00117601"/>
    <w:rsid w:val="00144E4F"/>
    <w:rsid w:val="00146515"/>
    <w:rsid w:val="00146AD3"/>
    <w:rsid w:val="00167390"/>
    <w:rsid w:val="001764EF"/>
    <w:rsid w:val="00183F85"/>
    <w:rsid w:val="00183FA7"/>
    <w:rsid w:val="001927F7"/>
    <w:rsid w:val="001E26D8"/>
    <w:rsid w:val="001F4857"/>
    <w:rsid w:val="001F70FB"/>
    <w:rsid w:val="002046BD"/>
    <w:rsid w:val="00213D9F"/>
    <w:rsid w:val="00237BB3"/>
    <w:rsid w:val="0024309F"/>
    <w:rsid w:val="0026395D"/>
    <w:rsid w:val="002669A6"/>
    <w:rsid w:val="00286604"/>
    <w:rsid w:val="00292245"/>
    <w:rsid w:val="0029771E"/>
    <w:rsid w:val="002A52F4"/>
    <w:rsid w:val="002B76F1"/>
    <w:rsid w:val="002E0041"/>
    <w:rsid w:val="002E0261"/>
    <w:rsid w:val="0032467B"/>
    <w:rsid w:val="0033170D"/>
    <w:rsid w:val="0033316C"/>
    <w:rsid w:val="00336DA5"/>
    <w:rsid w:val="00356F9D"/>
    <w:rsid w:val="00360F13"/>
    <w:rsid w:val="00390EEF"/>
    <w:rsid w:val="003B50AC"/>
    <w:rsid w:val="003C5C1E"/>
    <w:rsid w:val="003D604A"/>
    <w:rsid w:val="003E2AF6"/>
    <w:rsid w:val="00415D7D"/>
    <w:rsid w:val="00445C67"/>
    <w:rsid w:val="00450896"/>
    <w:rsid w:val="004540D6"/>
    <w:rsid w:val="00465C06"/>
    <w:rsid w:val="00466980"/>
    <w:rsid w:val="0049548E"/>
    <w:rsid w:val="004A6071"/>
    <w:rsid w:val="004B07A7"/>
    <w:rsid w:val="004B2027"/>
    <w:rsid w:val="004B6DC9"/>
    <w:rsid w:val="004E62E2"/>
    <w:rsid w:val="00501EB1"/>
    <w:rsid w:val="00502D2F"/>
    <w:rsid w:val="00523751"/>
    <w:rsid w:val="00526C4F"/>
    <w:rsid w:val="00553F93"/>
    <w:rsid w:val="00561ECD"/>
    <w:rsid w:val="00564DC9"/>
    <w:rsid w:val="00581BA0"/>
    <w:rsid w:val="005853B9"/>
    <w:rsid w:val="00597E80"/>
    <w:rsid w:val="005A4478"/>
    <w:rsid w:val="005A6D6E"/>
    <w:rsid w:val="005B6C69"/>
    <w:rsid w:val="005C0CB5"/>
    <w:rsid w:val="005C6C2C"/>
    <w:rsid w:val="005F0709"/>
    <w:rsid w:val="005F20A2"/>
    <w:rsid w:val="005F42D2"/>
    <w:rsid w:val="005F51A6"/>
    <w:rsid w:val="006038E0"/>
    <w:rsid w:val="00621BCC"/>
    <w:rsid w:val="00623317"/>
    <w:rsid w:val="00625090"/>
    <w:rsid w:val="00631107"/>
    <w:rsid w:val="006336FC"/>
    <w:rsid w:val="00641203"/>
    <w:rsid w:val="00651E4C"/>
    <w:rsid w:val="00684F32"/>
    <w:rsid w:val="00686A8D"/>
    <w:rsid w:val="00694DA2"/>
    <w:rsid w:val="00695A15"/>
    <w:rsid w:val="006A650A"/>
    <w:rsid w:val="006C0BF5"/>
    <w:rsid w:val="006C2CA8"/>
    <w:rsid w:val="006E1658"/>
    <w:rsid w:val="006E5385"/>
    <w:rsid w:val="00704DD5"/>
    <w:rsid w:val="00720346"/>
    <w:rsid w:val="00723143"/>
    <w:rsid w:val="007231C6"/>
    <w:rsid w:val="00754F23"/>
    <w:rsid w:val="00762219"/>
    <w:rsid w:val="00765ABD"/>
    <w:rsid w:val="00773D3A"/>
    <w:rsid w:val="007A17A4"/>
    <w:rsid w:val="007A7626"/>
    <w:rsid w:val="007C04B9"/>
    <w:rsid w:val="007C4FE6"/>
    <w:rsid w:val="007D0B08"/>
    <w:rsid w:val="007F6BBF"/>
    <w:rsid w:val="00805BDC"/>
    <w:rsid w:val="00827A99"/>
    <w:rsid w:val="00874787"/>
    <w:rsid w:val="0088547A"/>
    <w:rsid w:val="0089439F"/>
    <w:rsid w:val="008C5017"/>
    <w:rsid w:val="008E5E24"/>
    <w:rsid w:val="009102BB"/>
    <w:rsid w:val="00920D19"/>
    <w:rsid w:val="0092667D"/>
    <w:rsid w:val="00956331"/>
    <w:rsid w:val="00977861"/>
    <w:rsid w:val="009A0941"/>
    <w:rsid w:val="009A482B"/>
    <w:rsid w:val="009B49F3"/>
    <w:rsid w:val="009D1DB3"/>
    <w:rsid w:val="00A0004E"/>
    <w:rsid w:val="00A2688A"/>
    <w:rsid w:val="00A37A5B"/>
    <w:rsid w:val="00A602A3"/>
    <w:rsid w:val="00A726E1"/>
    <w:rsid w:val="00A72FF5"/>
    <w:rsid w:val="00A734E6"/>
    <w:rsid w:val="00A77E1A"/>
    <w:rsid w:val="00A92B49"/>
    <w:rsid w:val="00AA5D8E"/>
    <w:rsid w:val="00AA6868"/>
    <w:rsid w:val="00AB2F7F"/>
    <w:rsid w:val="00AB30E3"/>
    <w:rsid w:val="00AB472F"/>
    <w:rsid w:val="00AB5805"/>
    <w:rsid w:val="00AC004F"/>
    <w:rsid w:val="00AC2275"/>
    <w:rsid w:val="00AD1241"/>
    <w:rsid w:val="00AD335C"/>
    <w:rsid w:val="00AF58FF"/>
    <w:rsid w:val="00AF6B2F"/>
    <w:rsid w:val="00B230C7"/>
    <w:rsid w:val="00B44FE6"/>
    <w:rsid w:val="00B456AD"/>
    <w:rsid w:val="00B76E19"/>
    <w:rsid w:val="00B95613"/>
    <w:rsid w:val="00BA0A5F"/>
    <w:rsid w:val="00BB6E9C"/>
    <w:rsid w:val="00BB7ADC"/>
    <w:rsid w:val="00BD3137"/>
    <w:rsid w:val="00C02A6C"/>
    <w:rsid w:val="00C0339C"/>
    <w:rsid w:val="00C15DBC"/>
    <w:rsid w:val="00C27FBD"/>
    <w:rsid w:val="00C31175"/>
    <w:rsid w:val="00C522DC"/>
    <w:rsid w:val="00C80CB7"/>
    <w:rsid w:val="00CC7B01"/>
    <w:rsid w:val="00CC7D96"/>
    <w:rsid w:val="00D02DA9"/>
    <w:rsid w:val="00D227D0"/>
    <w:rsid w:val="00D31911"/>
    <w:rsid w:val="00D767AD"/>
    <w:rsid w:val="00D92527"/>
    <w:rsid w:val="00DB4D77"/>
    <w:rsid w:val="00DD683F"/>
    <w:rsid w:val="00E142BA"/>
    <w:rsid w:val="00E171A7"/>
    <w:rsid w:val="00E420F3"/>
    <w:rsid w:val="00E52F5C"/>
    <w:rsid w:val="00E76CBF"/>
    <w:rsid w:val="00E81473"/>
    <w:rsid w:val="00E8338F"/>
    <w:rsid w:val="00E8710E"/>
    <w:rsid w:val="00E9051B"/>
    <w:rsid w:val="00EA14C8"/>
    <w:rsid w:val="00EB47E1"/>
    <w:rsid w:val="00ED57F1"/>
    <w:rsid w:val="00EE6530"/>
    <w:rsid w:val="00EF148F"/>
    <w:rsid w:val="00F00117"/>
    <w:rsid w:val="00F024AA"/>
    <w:rsid w:val="00F14110"/>
    <w:rsid w:val="00F215B8"/>
    <w:rsid w:val="00F22E2B"/>
    <w:rsid w:val="00F34726"/>
    <w:rsid w:val="00F566FF"/>
    <w:rsid w:val="00F66FC8"/>
    <w:rsid w:val="00F8790D"/>
    <w:rsid w:val="00F9241A"/>
    <w:rsid w:val="00F93D3C"/>
    <w:rsid w:val="00FA1587"/>
    <w:rsid w:val="00FB3ACD"/>
    <w:rsid w:val="00FB4195"/>
    <w:rsid w:val="00FC04A4"/>
    <w:rsid w:val="00FE0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C99FB5"/>
  <w15:docId w15:val="{C1944683-D7D5-425C-94F4-57350915E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0D6"/>
    <w:rPr>
      <w:rFonts w:eastAsia="Calibri"/>
      <w:sz w:val="24"/>
      <w:szCs w:val="24"/>
    </w:rPr>
  </w:style>
  <w:style w:type="paragraph" w:styleId="1">
    <w:name w:val="heading 1"/>
    <w:basedOn w:val="a"/>
    <w:next w:val="a"/>
    <w:link w:val="10"/>
    <w:qFormat/>
    <w:rsid w:val="004540D6"/>
    <w:pPr>
      <w:keepNext/>
      <w:ind w:firstLine="709"/>
      <w:jc w:val="both"/>
      <w:outlineLvl w:val="0"/>
    </w:pPr>
    <w:rPr>
      <w:b/>
      <w:i/>
      <w:sz w:val="28"/>
      <w:u w:val="single"/>
    </w:rPr>
  </w:style>
  <w:style w:type="paragraph" w:styleId="2">
    <w:name w:val="heading 2"/>
    <w:basedOn w:val="a"/>
    <w:next w:val="a"/>
    <w:link w:val="20"/>
    <w:qFormat/>
    <w:rsid w:val="004540D6"/>
    <w:pPr>
      <w:keepNext/>
      <w:ind w:firstLine="709"/>
      <w:jc w:val="both"/>
      <w:outlineLvl w:val="1"/>
    </w:pPr>
    <w:rPr>
      <w:b/>
      <w:i/>
      <w:sz w:val="28"/>
    </w:rPr>
  </w:style>
  <w:style w:type="paragraph" w:styleId="3">
    <w:name w:val="heading 3"/>
    <w:basedOn w:val="a"/>
    <w:next w:val="a"/>
    <w:link w:val="30"/>
    <w:qFormat/>
    <w:rsid w:val="004540D6"/>
    <w:pPr>
      <w:keepNext/>
      <w:ind w:firstLine="709"/>
      <w:jc w:val="both"/>
      <w:outlineLvl w:val="2"/>
    </w:pPr>
    <w:rPr>
      <w:sz w:val="28"/>
    </w:rPr>
  </w:style>
  <w:style w:type="paragraph" w:styleId="4">
    <w:name w:val="heading 4"/>
    <w:basedOn w:val="a"/>
    <w:next w:val="a"/>
    <w:link w:val="40"/>
    <w:qFormat/>
    <w:rsid w:val="004540D6"/>
    <w:pPr>
      <w:keepNext/>
      <w:ind w:firstLine="720"/>
      <w:jc w:val="both"/>
      <w:outlineLvl w:val="3"/>
    </w:pPr>
    <w:rPr>
      <w:b/>
      <w:i/>
      <w:sz w:val="28"/>
    </w:rPr>
  </w:style>
  <w:style w:type="paragraph" w:styleId="5">
    <w:name w:val="heading 5"/>
    <w:basedOn w:val="a"/>
    <w:next w:val="a"/>
    <w:link w:val="50"/>
    <w:qFormat/>
    <w:rsid w:val="004540D6"/>
    <w:pPr>
      <w:keepNext/>
      <w:keepLines/>
      <w:spacing w:before="200" w:line="276" w:lineRule="auto"/>
      <w:outlineLvl w:val="4"/>
    </w:pPr>
    <w:rPr>
      <w:rFonts w:ascii="Cambria" w:hAnsi="Cambria"/>
      <w:color w:val="243F6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540D6"/>
    <w:rPr>
      <w:rFonts w:eastAsia="Calibri"/>
      <w:b/>
      <w:i/>
      <w:sz w:val="28"/>
      <w:szCs w:val="24"/>
      <w:u w:val="single"/>
      <w:lang w:val="ru-RU" w:eastAsia="ru-RU" w:bidi="ar-SA"/>
    </w:rPr>
  </w:style>
  <w:style w:type="character" w:customStyle="1" w:styleId="20">
    <w:name w:val="Заголовок 2 Знак"/>
    <w:link w:val="2"/>
    <w:locked/>
    <w:rsid w:val="004540D6"/>
    <w:rPr>
      <w:rFonts w:eastAsia="Calibri"/>
      <w:b/>
      <w:i/>
      <w:sz w:val="28"/>
      <w:szCs w:val="24"/>
      <w:lang w:val="ru-RU" w:eastAsia="ru-RU" w:bidi="ar-SA"/>
    </w:rPr>
  </w:style>
  <w:style w:type="character" w:customStyle="1" w:styleId="30">
    <w:name w:val="Заголовок 3 Знак"/>
    <w:link w:val="3"/>
    <w:locked/>
    <w:rsid w:val="004540D6"/>
    <w:rPr>
      <w:rFonts w:eastAsia="Calibri"/>
      <w:sz w:val="28"/>
      <w:szCs w:val="24"/>
      <w:lang w:val="ru-RU" w:eastAsia="ru-RU" w:bidi="ar-SA"/>
    </w:rPr>
  </w:style>
  <w:style w:type="character" w:customStyle="1" w:styleId="40">
    <w:name w:val="Заголовок 4 Знак"/>
    <w:link w:val="4"/>
    <w:locked/>
    <w:rsid w:val="004540D6"/>
    <w:rPr>
      <w:rFonts w:eastAsia="Calibri"/>
      <w:b/>
      <w:i/>
      <w:sz w:val="28"/>
      <w:szCs w:val="24"/>
      <w:lang w:val="ru-RU" w:eastAsia="ru-RU" w:bidi="ar-SA"/>
    </w:rPr>
  </w:style>
  <w:style w:type="character" w:customStyle="1" w:styleId="50">
    <w:name w:val="Заголовок 5 Знак"/>
    <w:link w:val="5"/>
    <w:semiHidden/>
    <w:locked/>
    <w:rsid w:val="004540D6"/>
    <w:rPr>
      <w:rFonts w:ascii="Cambria" w:eastAsia="Calibri" w:hAnsi="Cambria"/>
      <w:color w:val="243F60"/>
      <w:sz w:val="22"/>
      <w:szCs w:val="22"/>
      <w:lang w:val="ru-RU" w:eastAsia="en-US" w:bidi="ar-SA"/>
    </w:rPr>
  </w:style>
  <w:style w:type="character" w:customStyle="1" w:styleId="a3">
    <w:name w:val="Заголовок Знак"/>
    <w:link w:val="a4"/>
    <w:locked/>
    <w:rsid w:val="004540D6"/>
    <w:rPr>
      <w:rFonts w:ascii="Calibri" w:eastAsia="Calibri" w:hAnsi="Calibri"/>
      <w:sz w:val="28"/>
      <w:lang w:val="ru-RU" w:eastAsia="ru-RU" w:bidi="ar-SA"/>
    </w:rPr>
  </w:style>
  <w:style w:type="paragraph" w:styleId="a4">
    <w:name w:val="Title"/>
    <w:basedOn w:val="a"/>
    <w:link w:val="a3"/>
    <w:qFormat/>
    <w:rsid w:val="004540D6"/>
    <w:pPr>
      <w:jc w:val="center"/>
    </w:pPr>
    <w:rPr>
      <w:rFonts w:ascii="Calibri" w:hAnsi="Calibri"/>
      <w:sz w:val="28"/>
      <w:szCs w:val="20"/>
    </w:rPr>
  </w:style>
  <w:style w:type="character" w:customStyle="1" w:styleId="a5">
    <w:name w:val="Основной текст Знак"/>
    <w:link w:val="a6"/>
    <w:locked/>
    <w:rsid w:val="004540D6"/>
    <w:rPr>
      <w:rFonts w:ascii="Calibri" w:eastAsia="Calibri" w:hAnsi="Calibri"/>
      <w:sz w:val="28"/>
      <w:lang w:val="ru-RU" w:eastAsia="ru-RU" w:bidi="ar-SA"/>
    </w:rPr>
  </w:style>
  <w:style w:type="paragraph" w:styleId="a6">
    <w:name w:val="Body Text"/>
    <w:basedOn w:val="a"/>
    <w:link w:val="a5"/>
    <w:rsid w:val="004540D6"/>
    <w:pPr>
      <w:widowControl w:val="0"/>
      <w:autoSpaceDE w:val="0"/>
      <w:autoSpaceDN w:val="0"/>
      <w:adjustRightInd w:val="0"/>
    </w:pPr>
    <w:rPr>
      <w:rFonts w:ascii="Calibri" w:hAnsi="Calibri"/>
      <w:sz w:val="28"/>
      <w:szCs w:val="20"/>
    </w:rPr>
  </w:style>
  <w:style w:type="character" w:customStyle="1" w:styleId="a7">
    <w:name w:val="Основной текст с отступом Знак"/>
    <w:link w:val="a8"/>
    <w:semiHidden/>
    <w:locked/>
    <w:rsid w:val="004540D6"/>
    <w:rPr>
      <w:rFonts w:ascii="Calibri" w:eastAsia="Calibri" w:hAnsi="Calibri"/>
      <w:sz w:val="24"/>
      <w:szCs w:val="24"/>
      <w:lang w:val="ru-RU" w:eastAsia="ru-RU" w:bidi="ar-SA"/>
    </w:rPr>
  </w:style>
  <w:style w:type="paragraph" w:styleId="a8">
    <w:name w:val="Body Text Indent"/>
    <w:basedOn w:val="a"/>
    <w:link w:val="a7"/>
    <w:semiHidden/>
    <w:rsid w:val="004540D6"/>
    <w:pPr>
      <w:spacing w:after="120"/>
      <w:ind w:left="283"/>
    </w:pPr>
    <w:rPr>
      <w:rFonts w:ascii="Calibri" w:hAnsi="Calibri"/>
    </w:rPr>
  </w:style>
  <w:style w:type="character" w:customStyle="1" w:styleId="21">
    <w:name w:val="Основной текст с отступом 2 Знак"/>
    <w:link w:val="22"/>
    <w:semiHidden/>
    <w:locked/>
    <w:rsid w:val="004540D6"/>
    <w:rPr>
      <w:rFonts w:ascii="Calibri" w:eastAsia="Calibri" w:hAnsi="Calibri"/>
      <w:sz w:val="24"/>
      <w:szCs w:val="24"/>
      <w:lang w:val="ru-RU" w:eastAsia="ru-RU" w:bidi="ar-SA"/>
    </w:rPr>
  </w:style>
  <w:style w:type="paragraph" w:styleId="22">
    <w:name w:val="Body Text Indent 2"/>
    <w:basedOn w:val="a"/>
    <w:link w:val="21"/>
    <w:semiHidden/>
    <w:rsid w:val="004540D6"/>
    <w:pPr>
      <w:spacing w:after="120" w:line="480" w:lineRule="auto"/>
      <w:ind w:left="283"/>
    </w:pPr>
    <w:rPr>
      <w:rFonts w:ascii="Calibri" w:hAnsi="Calibri"/>
    </w:rPr>
  </w:style>
  <w:style w:type="paragraph" w:customStyle="1" w:styleId="11">
    <w:name w:val="Абзац списка1"/>
    <w:basedOn w:val="a"/>
    <w:rsid w:val="004540D6"/>
    <w:pPr>
      <w:ind w:left="720"/>
      <w:contextualSpacing/>
    </w:pPr>
  </w:style>
  <w:style w:type="paragraph" w:customStyle="1" w:styleId="Default">
    <w:name w:val="Default"/>
    <w:rsid w:val="004540D6"/>
    <w:pPr>
      <w:autoSpaceDE w:val="0"/>
      <w:autoSpaceDN w:val="0"/>
      <w:adjustRightInd w:val="0"/>
    </w:pPr>
    <w:rPr>
      <w:color w:val="000000"/>
      <w:sz w:val="24"/>
      <w:szCs w:val="24"/>
      <w:lang w:eastAsia="en-US"/>
    </w:rPr>
  </w:style>
  <w:style w:type="paragraph" w:customStyle="1" w:styleId="210">
    <w:name w:val="Основной текст 21"/>
    <w:basedOn w:val="a"/>
    <w:rsid w:val="004540D6"/>
    <w:pPr>
      <w:widowControl w:val="0"/>
      <w:spacing w:line="360" w:lineRule="auto"/>
      <w:ind w:firstLine="480"/>
      <w:jc w:val="both"/>
    </w:pPr>
    <w:rPr>
      <w:rFonts w:ascii="Arial" w:hAnsi="Arial"/>
      <w:szCs w:val="20"/>
    </w:rPr>
  </w:style>
  <w:style w:type="paragraph" w:styleId="a9">
    <w:name w:val="Normal (Web)"/>
    <w:basedOn w:val="a"/>
    <w:uiPriority w:val="99"/>
    <w:rsid w:val="00C27FBD"/>
    <w:pPr>
      <w:spacing w:before="100" w:beforeAutospacing="1" w:after="100" w:afterAutospacing="1"/>
    </w:pPr>
    <w:rPr>
      <w:rFonts w:eastAsia="Times New Roman"/>
    </w:rPr>
  </w:style>
  <w:style w:type="paragraph" w:styleId="aa">
    <w:name w:val="footer"/>
    <w:basedOn w:val="a"/>
    <w:rsid w:val="00765ABD"/>
    <w:pPr>
      <w:tabs>
        <w:tab w:val="center" w:pos="4677"/>
        <w:tab w:val="right" w:pos="9355"/>
      </w:tabs>
    </w:pPr>
    <w:rPr>
      <w:rFonts w:eastAsia="Times New Roman"/>
    </w:rPr>
  </w:style>
  <w:style w:type="character" w:customStyle="1" w:styleId="apple-converted-space">
    <w:name w:val="apple-converted-space"/>
    <w:basedOn w:val="a0"/>
    <w:rsid w:val="00043B6D"/>
  </w:style>
  <w:style w:type="paragraph" w:customStyle="1" w:styleId="ab">
    <w:name w:val="Знак"/>
    <w:basedOn w:val="a"/>
    <w:rsid w:val="00AF6B2F"/>
    <w:pPr>
      <w:spacing w:before="100" w:beforeAutospacing="1" w:after="100" w:afterAutospacing="1"/>
    </w:pPr>
    <w:rPr>
      <w:rFonts w:ascii="Tahoma" w:eastAsia="Times New Roman" w:hAnsi="Tahoma"/>
      <w:sz w:val="20"/>
      <w:szCs w:val="20"/>
      <w:lang w:val="en-US" w:eastAsia="en-US"/>
    </w:rPr>
  </w:style>
  <w:style w:type="character" w:styleId="ac">
    <w:name w:val="page number"/>
    <w:basedOn w:val="a0"/>
    <w:rsid w:val="00415D7D"/>
  </w:style>
  <w:style w:type="table" w:styleId="ad">
    <w:name w:val="Table Grid"/>
    <w:basedOn w:val="a1"/>
    <w:uiPriority w:val="59"/>
    <w:rsid w:val="00926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B44FE6"/>
    <w:rPr>
      <w:color w:val="0563C1"/>
      <w:u w:val="single"/>
    </w:rPr>
  </w:style>
  <w:style w:type="paragraph" w:styleId="af">
    <w:name w:val="footnote text"/>
    <w:basedOn w:val="a"/>
    <w:link w:val="af0"/>
    <w:rsid w:val="00AB2F7F"/>
    <w:rPr>
      <w:sz w:val="20"/>
      <w:szCs w:val="20"/>
    </w:rPr>
  </w:style>
  <w:style w:type="character" w:customStyle="1" w:styleId="af0">
    <w:name w:val="Текст сноски Знак"/>
    <w:link w:val="af"/>
    <w:rsid w:val="00AB2F7F"/>
    <w:rPr>
      <w:rFonts w:eastAsia="Calibri"/>
    </w:rPr>
  </w:style>
  <w:style w:type="character" w:styleId="af1">
    <w:name w:val="footnote reference"/>
    <w:rsid w:val="00AB2F7F"/>
    <w:rPr>
      <w:rFonts w:cs="Times New Roman"/>
      <w:vertAlign w:val="superscript"/>
    </w:rPr>
  </w:style>
  <w:style w:type="paragraph" w:styleId="af2">
    <w:name w:val="List Paragraph"/>
    <w:basedOn w:val="a"/>
    <w:uiPriority w:val="34"/>
    <w:qFormat/>
    <w:rsid w:val="00DD683F"/>
    <w:pPr>
      <w:spacing w:after="200" w:line="276" w:lineRule="auto"/>
      <w:ind w:left="720"/>
      <w:contextualSpacing/>
    </w:pPr>
    <w:rPr>
      <w:rFonts w:ascii="Calibri" w:hAnsi="Calibri"/>
      <w:sz w:val="22"/>
      <w:szCs w:val="22"/>
      <w:lang w:eastAsia="en-US"/>
    </w:rPr>
  </w:style>
  <w:style w:type="paragraph" w:customStyle="1" w:styleId="23">
    <w:name w:val="Стиль2"/>
    <w:basedOn w:val="a"/>
    <w:uiPriority w:val="99"/>
    <w:rsid w:val="00066BA4"/>
    <w:pPr>
      <w:suppressAutoHyphens/>
      <w:ind w:firstLine="454"/>
      <w:jc w:val="center"/>
    </w:pPr>
    <w:rPr>
      <w:rFonts w:eastAsia="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542">
      <w:bodyDiv w:val="1"/>
      <w:marLeft w:val="0"/>
      <w:marRight w:val="0"/>
      <w:marTop w:val="0"/>
      <w:marBottom w:val="0"/>
      <w:divBdr>
        <w:top w:val="none" w:sz="0" w:space="0" w:color="auto"/>
        <w:left w:val="none" w:sz="0" w:space="0" w:color="auto"/>
        <w:bottom w:val="none" w:sz="0" w:space="0" w:color="auto"/>
        <w:right w:val="none" w:sz="0" w:space="0" w:color="auto"/>
      </w:divBdr>
    </w:div>
    <w:div w:id="71782792">
      <w:bodyDiv w:val="1"/>
      <w:marLeft w:val="0"/>
      <w:marRight w:val="0"/>
      <w:marTop w:val="0"/>
      <w:marBottom w:val="0"/>
      <w:divBdr>
        <w:top w:val="none" w:sz="0" w:space="0" w:color="auto"/>
        <w:left w:val="none" w:sz="0" w:space="0" w:color="auto"/>
        <w:bottom w:val="none" w:sz="0" w:space="0" w:color="auto"/>
        <w:right w:val="none" w:sz="0" w:space="0" w:color="auto"/>
      </w:divBdr>
    </w:div>
    <w:div w:id="119350406">
      <w:bodyDiv w:val="1"/>
      <w:marLeft w:val="0"/>
      <w:marRight w:val="0"/>
      <w:marTop w:val="0"/>
      <w:marBottom w:val="0"/>
      <w:divBdr>
        <w:top w:val="none" w:sz="0" w:space="0" w:color="auto"/>
        <w:left w:val="none" w:sz="0" w:space="0" w:color="auto"/>
        <w:bottom w:val="none" w:sz="0" w:space="0" w:color="auto"/>
        <w:right w:val="none" w:sz="0" w:space="0" w:color="auto"/>
      </w:divBdr>
    </w:div>
    <w:div w:id="254477941">
      <w:bodyDiv w:val="1"/>
      <w:marLeft w:val="0"/>
      <w:marRight w:val="0"/>
      <w:marTop w:val="0"/>
      <w:marBottom w:val="0"/>
      <w:divBdr>
        <w:top w:val="none" w:sz="0" w:space="0" w:color="auto"/>
        <w:left w:val="none" w:sz="0" w:space="0" w:color="auto"/>
        <w:bottom w:val="none" w:sz="0" w:space="0" w:color="auto"/>
        <w:right w:val="none" w:sz="0" w:space="0" w:color="auto"/>
      </w:divBdr>
    </w:div>
    <w:div w:id="620067797">
      <w:bodyDiv w:val="1"/>
      <w:marLeft w:val="0"/>
      <w:marRight w:val="0"/>
      <w:marTop w:val="0"/>
      <w:marBottom w:val="0"/>
      <w:divBdr>
        <w:top w:val="none" w:sz="0" w:space="0" w:color="auto"/>
        <w:left w:val="none" w:sz="0" w:space="0" w:color="auto"/>
        <w:bottom w:val="none" w:sz="0" w:space="0" w:color="auto"/>
        <w:right w:val="none" w:sz="0" w:space="0" w:color="auto"/>
      </w:divBdr>
    </w:div>
    <w:div w:id="900336252">
      <w:bodyDiv w:val="1"/>
      <w:marLeft w:val="0"/>
      <w:marRight w:val="0"/>
      <w:marTop w:val="0"/>
      <w:marBottom w:val="0"/>
      <w:divBdr>
        <w:top w:val="none" w:sz="0" w:space="0" w:color="auto"/>
        <w:left w:val="none" w:sz="0" w:space="0" w:color="auto"/>
        <w:bottom w:val="none" w:sz="0" w:space="0" w:color="auto"/>
        <w:right w:val="none" w:sz="0" w:space="0" w:color="auto"/>
      </w:divBdr>
    </w:div>
    <w:div w:id="1560507675">
      <w:bodyDiv w:val="1"/>
      <w:marLeft w:val="0"/>
      <w:marRight w:val="0"/>
      <w:marTop w:val="0"/>
      <w:marBottom w:val="0"/>
      <w:divBdr>
        <w:top w:val="none" w:sz="0" w:space="0" w:color="auto"/>
        <w:left w:val="none" w:sz="0" w:space="0" w:color="auto"/>
        <w:bottom w:val="none" w:sz="0" w:space="0" w:color="auto"/>
        <w:right w:val="none" w:sz="0" w:space="0" w:color="auto"/>
      </w:divBdr>
      <w:divsChild>
        <w:div w:id="789589565">
          <w:marLeft w:val="547"/>
          <w:marRight w:val="0"/>
          <w:marTop w:val="82"/>
          <w:marBottom w:val="0"/>
          <w:divBdr>
            <w:top w:val="none" w:sz="0" w:space="0" w:color="auto"/>
            <w:left w:val="none" w:sz="0" w:space="0" w:color="auto"/>
            <w:bottom w:val="none" w:sz="0" w:space="0" w:color="auto"/>
            <w:right w:val="none" w:sz="0" w:space="0" w:color="auto"/>
          </w:divBdr>
        </w:div>
        <w:div w:id="1308899802">
          <w:marLeft w:val="547"/>
          <w:marRight w:val="0"/>
          <w:marTop w:val="82"/>
          <w:marBottom w:val="0"/>
          <w:divBdr>
            <w:top w:val="none" w:sz="0" w:space="0" w:color="auto"/>
            <w:left w:val="none" w:sz="0" w:space="0" w:color="auto"/>
            <w:bottom w:val="none" w:sz="0" w:space="0" w:color="auto"/>
            <w:right w:val="none" w:sz="0" w:space="0" w:color="auto"/>
          </w:divBdr>
        </w:div>
        <w:div w:id="1406025572">
          <w:marLeft w:val="547"/>
          <w:marRight w:val="0"/>
          <w:marTop w:val="82"/>
          <w:marBottom w:val="0"/>
          <w:divBdr>
            <w:top w:val="none" w:sz="0" w:space="0" w:color="auto"/>
            <w:left w:val="none" w:sz="0" w:space="0" w:color="auto"/>
            <w:bottom w:val="none" w:sz="0" w:space="0" w:color="auto"/>
            <w:right w:val="none" w:sz="0" w:space="0" w:color="auto"/>
          </w:divBdr>
        </w:div>
        <w:div w:id="1877422004">
          <w:marLeft w:val="547"/>
          <w:marRight w:val="0"/>
          <w:marTop w:val="82"/>
          <w:marBottom w:val="0"/>
          <w:divBdr>
            <w:top w:val="none" w:sz="0" w:space="0" w:color="auto"/>
            <w:left w:val="none" w:sz="0" w:space="0" w:color="auto"/>
            <w:bottom w:val="none" w:sz="0" w:space="0" w:color="auto"/>
            <w:right w:val="none" w:sz="0" w:space="0" w:color="auto"/>
          </w:divBdr>
        </w:div>
      </w:divsChild>
    </w:div>
    <w:div w:id="205607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ota.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iascope.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xis-asu.narod.ru" TargetMode="External"/><Relationship Id="rId4" Type="http://schemas.openxmlformats.org/officeDocument/2006/relationships/settings" Target="settings.xml"/><Relationship Id="rId9" Type="http://schemas.openxmlformats.org/officeDocument/2006/relationships/hyperlink" Target="http://www.oshibok-net.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8E99C-2757-4687-AEC2-C8F5D3455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1286</Words>
  <Characters>10143</Characters>
  <Application>Microsoft Office Word</Application>
  <DocSecurity>0</DocSecurity>
  <Lines>84</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МИНИСТЕРСТВО  ОБРАЗОВАНИЯ И НАУКИ РОССИЙСКОЙ ФЕДЕРАЦИИ</vt:lpstr>
      <vt:lpstr>МИНИСТЕРСТВО  ОБРАЗОВАНИЯ И НАУКИ РОССИЙСКОЙ ФЕДЕРАЦИИ</vt:lpstr>
    </vt:vector>
  </TitlesOfParts>
  <Company>РГАСХМ</Company>
  <LinksUpToDate>false</LinksUpToDate>
  <CharactersWithSpaces>11407</CharactersWithSpaces>
  <SharedDoc>false</SharedDoc>
  <HLinks>
    <vt:vector size="30" baseType="variant">
      <vt:variant>
        <vt:i4>1179719</vt:i4>
      </vt:variant>
      <vt:variant>
        <vt:i4>12</vt:i4>
      </vt:variant>
      <vt:variant>
        <vt:i4>0</vt:i4>
      </vt:variant>
      <vt:variant>
        <vt:i4>5</vt:i4>
      </vt:variant>
      <vt:variant>
        <vt:lpwstr>http://www.consultant.ru/</vt:lpwstr>
      </vt:variant>
      <vt:variant>
        <vt:lpwstr/>
      </vt:variant>
      <vt:variant>
        <vt:i4>8257632</vt:i4>
      </vt:variant>
      <vt:variant>
        <vt:i4>9</vt:i4>
      </vt:variant>
      <vt:variant>
        <vt:i4>0</vt:i4>
      </vt:variant>
      <vt:variant>
        <vt:i4>5</vt:i4>
      </vt:variant>
      <vt:variant>
        <vt:lpwstr>http://www.gramota.ru/</vt:lpwstr>
      </vt:variant>
      <vt:variant>
        <vt:lpwstr/>
      </vt:variant>
      <vt:variant>
        <vt:i4>8192032</vt:i4>
      </vt:variant>
      <vt:variant>
        <vt:i4>6</vt:i4>
      </vt:variant>
      <vt:variant>
        <vt:i4>0</vt:i4>
      </vt:variant>
      <vt:variant>
        <vt:i4>5</vt:i4>
      </vt:variant>
      <vt:variant>
        <vt:lpwstr>http://lexis-asu.narod.ru/</vt:lpwstr>
      </vt:variant>
      <vt:variant>
        <vt:lpwstr/>
      </vt:variant>
      <vt:variant>
        <vt:i4>1966105</vt:i4>
      </vt:variant>
      <vt:variant>
        <vt:i4>3</vt:i4>
      </vt:variant>
      <vt:variant>
        <vt:i4>0</vt:i4>
      </vt:variant>
      <vt:variant>
        <vt:i4>5</vt:i4>
      </vt:variant>
      <vt:variant>
        <vt:lpwstr>http://www.rusexpert.ru/</vt:lpwstr>
      </vt:variant>
      <vt:variant>
        <vt:lpwstr/>
      </vt:variant>
      <vt:variant>
        <vt:i4>8257632</vt:i4>
      </vt:variant>
      <vt:variant>
        <vt:i4>0</vt:i4>
      </vt:variant>
      <vt:variant>
        <vt:i4>0</vt:i4>
      </vt:variant>
      <vt:variant>
        <vt:i4>5</vt:i4>
      </vt:variant>
      <vt:variant>
        <vt:lpwstr>http://www.gramota.ru/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sagiryan_ig</dc:creator>
  <cp:lastModifiedBy>Пользователь</cp:lastModifiedBy>
  <cp:revision>4</cp:revision>
  <cp:lastPrinted>2013-06-11T08:49:00Z</cp:lastPrinted>
  <dcterms:created xsi:type="dcterms:W3CDTF">2021-04-04T20:42:00Z</dcterms:created>
  <dcterms:modified xsi:type="dcterms:W3CDTF">2021-04-12T10:51:00Z</dcterms:modified>
</cp:coreProperties>
</file>